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lain Text"/>
      </w:pPr>
      <w:r>
        <w:rPr>
          <w:rtl w:val="0"/>
        </w:rPr>
        <w:t>A)</w:t>
        <w:tab/>
      </w:r>
      <w:r>
        <w:rPr>
          <w:rtl w:val="0"/>
          <w:lang w:val="nl-NL"/>
        </w:rPr>
        <w:t>Toelichting invullen excellijsten m.b.t. garanties</w:t>
      </w:r>
    </w:p>
    <w:p>
      <w:pPr>
        <w:pStyle w:val="Plain Text"/>
      </w:pPr>
    </w:p>
    <w:p>
      <w:pPr>
        <w:pStyle w:val="Plain Text"/>
      </w:pPr>
      <w:r>
        <w:rPr>
          <w:rtl w:val="0"/>
          <w:lang w:val="nl-NL"/>
        </w:rPr>
        <w:t xml:space="preserve">Op dit moment wordt er op een aantal plaatsen in de RWS-contracten bepaald dat </w:t>
      </w:r>
      <w:r>
        <w:rPr>
          <w:b w:val="1"/>
          <w:bCs w:val="1"/>
          <w:rtl w:val="0"/>
          <w:lang w:val="nl-NL"/>
        </w:rPr>
        <w:t>verhardingsgaranties</w:t>
      </w:r>
      <w:r>
        <w:rPr>
          <w:rtl w:val="0"/>
          <w:lang w:val="nl-NL"/>
        </w:rPr>
        <w:t xml:space="preserve"> moeten worden opgenomen in de Garantiebank en dat </w:t>
      </w:r>
      <w:r>
        <w:rPr>
          <w:b w:val="1"/>
          <w:bCs w:val="1"/>
          <w:rtl w:val="0"/>
          <w:lang w:val="nl-NL"/>
        </w:rPr>
        <w:t>alle overige garanties</w:t>
      </w:r>
      <w:r>
        <w:rPr>
          <w:rtl w:val="0"/>
          <w:lang w:val="nl-NL"/>
        </w:rPr>
        <w:t xml:space="preserve"> moeten worden opgenomen in de "standaardonderdelen lijst garanties" (Bijlage Geodetische Eisen).</w:t>
      </w:r>
    </w:p>
    <w:p>
      <w:pPr>
        <w:pStyle w:val="Plain Text"/>
      </w:pPr>
      <w:r>
        <w:rPr>
          <w:rtl w:val="0"/>
          <w:lang w:val="nl-NL"/>
        </w:rPr>
        <w:t>De praktijk laat zien dat er nogal wat schort aan dit invoeren hiervan als gevolg van onder meer het niet meer volledig functioneren van bepaalde zaken, het niet bekend zijn met de voormelde contractuele bepalingen etc.</w:t>
      </w:r>
    </w:p>
    <w:p>
      <w:pPr>
        <w:pStyle w:val="Plain Text"/>
      </w:pPr>
    </w:p>
    <w:p>
      <w:pPr>
        <w:pStyle w:val="Plain Text"/>
      </w:pPr>
      <w:r>
        <w:rPr>
          <w:rtl w:val="0"/>
        </w:rPr>
        <w:t xml:space="preserve">Om nu de praktijk te laten corresponderen met de formele zaken (onder meer aanpassingen van contractteksten) is er inmiddels een excellijst </w:t>
      </w:r>
      <w:r>
        <w:rPr>
          <w:rtl w:val="0"/>
        </w:rPr>
        <w:t>“</w:t>
      </w:r>
      <w:r>
        <w:rPr>
          <w:rtl w:val="0"/>
        </w:rPr>
        <w:t>lopende garanties</w:t>
      </w:r>
      <w:r>
        <w:rPr>
          <w:rtl w:val="0"/>
        </w:rPr>
        <w:t xml:space="preserve">” </w:t>
      </w:r>
      <w:r>
        <w:rPr>
          <w:rtl w:val="0"/>
        </w:rPr>
        <w:t xml:space="preserve">opgesteld die door opdrachtnemers moet worden gebruikt om alle lopende garanties in op te nemen. </w:t>
      </w:r>
    </w:p>
    <w:p>
      <w:pPr>
        <w:pStyle w:val="Plain Text"/>
      </w:pPr>
    </w:p>
    <w:p>
      <w:pPr>
        <w:pStyle w:val="Normal.0"/>
        <w:rPr>
          <w:rFonts w:ascii="Verdana" w:cs="Verdana" w:hAnsi="Verdana" w:eastAsia="Verdana"/>
        </w:rPr>
      </w:pPr>
      <w:r>
        <w:rPr>
          <w:rFonts w:ascii="Verdana" w:hAnsi="Verdana"/>
          <w:rtl w:val="0"/>
          <w:lang w:val="nl-NL"/>
        </w:rPr>
        <w:t xml:space="preserve">In Annex XV zijn de garanties opgenomen die voor een bepaald project na oplevering moeten gaan lopen. In veel gevallen moeten die garanties nog nader worden </w:t>
      </w:r>
      <w:r>
        <w:rPr>
          <w:rFonts w:ascii="Verdana" w:hAnsi="Verdana" w:hint="default"/>
          <w:rtl w:val="0"/>
          <w:lang w:val="nl-NL"/>
        </w:rPr>
        <w:t>“</w:t>
      </w:r>
      <w:r>
        <w:rPr>
          <w:rFonts w:ascii="Verdana" w:hAnsi="Verdana"/>
          <w:rtl w:val="0"/>
          <w:lang w:val="nl-NL"/>
        </w:rPr>
        <w:t>ingevuld</w:t>
      </w:r>
      <w:r>
        <w:rPr>
          <w:rFonts w:ascii="Verdana" w:hAnsi="Verdana" w:hint="default"/>
          <w:rtl w:val="0"/>
          <w:lang w:val="nl-NL"/>
        </w:rPr>
        <w:t>”</w:t>
      </w:r>
      <w:r>
        <w:rPr>
          <w:rFonts w:ascii="Verdana" w:hAnsi="Verdana"/>
          <w:rtl w:val="0"/>
          <w:lang w:val="nl-NL"/>
        </w:rPr>
        <w:t>. Bijvoorbeeld: een verhardingsproject kent meerdere vakken met diverse kilometreringen welke allemaal opgenomen moeten worden in de lijsten.</w:t>
      </w:r>
    </w:p>
    <w:p>
      <w:pPr>
        <w:pStyle w:val="Normal.0"/>
        <w:rPr>
          <w:rFonts w:ascii="Verdana" w:cs="Verdana" w:hAnsi="Verdana" w:eastAsia="Verdana"/>
        </w:rPr>
      </w:pPr>
    </w:p>
    <w:p>
      <w:pPr>
        <w:pStyle w:val="Normal.0"/>
        <w:rPr>
          <w:rFonts w:ascii="Verdana" w:cs="Verdana" w:hAnsi="Verdana" w:eastAsia="Verdana"/>
        </w:rPr>
      </w:pPr>
      <w:r>
        <w:rPr>
          <w:rFonts w:ascii="Verdana" w:hAnsi="Verdana"/>
          <w:rtl w:val="0"/>
          <w:lang w:val="nl-NL"/>
        </w:rPr>
        <w:t>Het is de bedoeling dat opdrachtnemer en opdrachtgever tijdens de uitvoering over de nadere invulling van de lijsten overleg hebben, zodat deze z.s.m. geaccordeerd en ondertekend kunnen worden. Dan is bijvoorbeeld ook de datum oplevering/aanvaarding bekend, die door beide partijen wordt gedragen.</w:t>
      </w:r>
    </w:p>
    <w:p>
      <w:pPr>
        <w:pStyle w:val="Normal.0"/>
        <w:rPr>
          <w:rFonts w:ascii="Verdana" w:cs="Verdana" w:hAnsi="Verdana" w:eastAsia="Verdana"/>
        </w:rPr>
      </w:pPr>
    </w:p>
    <w:p>
      <w:pPr>
        <w:pStyle w:val="Normal.0"/>
        <w:rPr>
          <w:rFonts w:ascii="Verdana" w:cs="Verdana" w:hAnsi="Verdana" w:eastAsia="Verdana"/>
        </w:rPr>
      </w:pPr>
      <w:r>
        <w:rPr>
          <w:rFonts w:ascii="Verdana" w:hAnsi="Verdana"/>
          <w:rtl w:val="0"/>
          <w:lang w:val="nl-NL"/>
        </w:rPr>
        <w:t xml:space="preserve">Zodra opdrachtnemer van mening is dat er een complete lijst met garanties is opgesteld, legt hij deze ter beoordeling voor aan opdrachtgever. Opdrachtnemer dient daarvoor de excellijst </w:t>
      </w:r>
      <w:r>
        <w:rPr>
          <w:rFonts w:ascii="Verdana" w:hAnsi="Verdana" w:hint="default"/>
          <w:rtl w:val="0"/>
          <w:lang w:val="nl-NL"/>
        </w:rPr>
        <w:t>“</w:t>
      </w:r>
      <w:r>
        <w:rPr>
          <w:rFonts w:ascii="Verdana" w:hAnsi="Verdana"/>
          <w:rtl w:val="0"/>
          <w:lang w:val="nl-NL"/>
        </w:rPr>
        <w:t>lopende garanties</w:t>
      </w:r>
      <w:r>
        <w:rPr>
          <w:rFonts w:ascii="Verdana" w:hAnsi="Verdana" w:hint="default"/>
          <w:rtl w:val="0"/>
          <w:lang w:val="nl-NL"/>
        </w:rPr>
        <w:t xml:space="preserve">” </w:t>
      </w:r>
      <w:r>
        <w:rPr>
          <w:rFonts w:ascii="Verdana" w:hAnsi="Verdana"/>
          <w:rtl w:val="0"/>
          <w:lang w:val="nl-NL"/>
        </w:rPr>
        <w:t>te mailen aan het contractteam van dat betreffende contract en aan de Werkgroep Garanties.</w:t>
      </w:r>
    </w:p>
    <w:p>
      <w:pPr>
        <w:pStyle w:val="Normal.0"/>
        <w:rPr>
          <w:rFonts w:ascii="Verdana" w:cs="Verdana" w:hAnsi="Verdana" w:eastAsia="Verdana"/>
        </w:rPr>
      </w:pPr>
      <w:r>
        <w:rPr>
          <w:rFonts w:ascii="Verdana" w:hAnsi="Verdana"/>
          <w:rtl w:val="0"/>
          <w:lang w:val="nl-NL"/>
        </w:rPr>
        <w:t xml:space="preserve">Er vindt vervolgens een controle door RWS plaats van de van opdrachtnemer ontvangen lijst(en). </w:t>
      </w:r>
    </w:p>
    <w:p>
      <w:pPr>
        <w:pStyle w:val="Normal.0"/>
        <w:rPr>
          <w:rFonts w:ascii="Verdana" w:cs="Verdana" w:hAnsi="Verdana" w:eastAsia="Verdana"/>
        </w:rPr>
      </w:pPr>
    </w:p>
    <w:p>
      <w:pPr>
        <w:pStyle w:val="Normal.0"/>
        <w:rPr>
          <w:rFonts w:ascii="Verdana" w:cs="Verdana" w:hAnsi="Verdana" w:eastAsia="Verdana"/>
        </w:rPr>
      </w:pPr>
      <w:r>
        <w:rPr>
          <w:rFonts w:ascii="Verdana" w:hAnsi="Verdana"/>
          <w:rtl w:val="0"/>
          <w:lang w:val="nl-NL"/>
        </w:rPr>
        <w:t xml:space="preserve">Van belang is onder meer dat de datum oplevering correct is. Derhalve dient het </w:t>
      </w:r>
      <w:r>
        <w:rPr>
          <w:rFonts w:ascii="Verdana" w:hAnsi="Verdana" w:hint="default"/>
          <w:rtl w:val="0"/>
          <w:lang w:val="nl-NL"/>
        </w:rPr>
        <w:t>“</w:t>
      </w:r>
      <w:r>
        <w:rPr>
          <w:rFonts w:ascii="Verdana" w:hAnsi="Verdana"/>
          <w:rtl w:val="0"/>
          <w:lang w:val="nl-NL"/>
        </w:rPr>
        <w:t>verzoek tot aanvaarding</w:t>
      </w:r>
      <w:r>
        <w:rPr>
          <w:rFonts w:ascii="Verdana" w:hAnsi="Verdana" w:hint="default"/>
          <w:rtl w:val="0"/>
          <w:lang w:val="nl-NL"/>
        </w:rPr>
        <w:t xml:space="preserve">” </w:t>
      </w:r>
      <w:r>
        <w:rPr>
          <w:rFonts w:ascii="Verdana" w:hAnsi="Verdana"/>
          <w:rtl w:val="0"/>
          <w:lang w:val="nl-NL"/>
        </w:rPr>
        <w:t>(par. 24 UAV-GC 2005) door opdrachtnemer en de reactie van RWS daarop ook te worden meegestuurd aan het contractteam c.q. de Werkgroep Garanties.</w:t>
      </w:r>
    </w:p>
    <w:p>
      <w:pPr>
        <w:pStyle w:val="Normal.0"/>
        <w:rPr>
          <w:rFonts w:ascii="Verdana" w:cs="Verdana" w:hAnsi="Verdana" w:eastAsia="Verdana"/>
        </w:rPr>
      </w:pPr>
    </w:p>
    <w:p>
      <w:pPr>
        <w:pStyle w:val="Normal.0"/>
        <w:rPr>
          <w:rFonts w:ascii="Verdana" w:cs="Verdana" w:hAnsi="Verdana" w:eastAsia="Verdana"/>
        </w:rPr>
      </w:pPr>
      <w:r>
        <w:rPr>
          <w:rFonts w:ascii="Verdana" w:hAnsi="Verdana"/>
          <w:rtl w:val="0"/>
          <w:lang w:val="nl-NL"/>
        </w:rPr>
        <w:t>RWS mailt de geaccordeerde excellijst naar opdrachtnemer. Deze kan vervolgens de lijst opnemen in het af- en/of opleverdossier.</w:t>
      </w:r>
    </w:p>
    <w:p>
      <w:pPr>
        <w:pStyle w:val="Normal.0"/>
        <w:rPr>
          <w:rFonts w:ascii="Verdana" w:cs="Verdana" w:hAnsi="Verdana" w:eastAsia="Verdana"/>
        </w:rPr>
      </w:pPr>
    </w:p>
    <w:p>
      <w:pPr>
        <w:pStyle w:val="Normal.0"/>
        <w:rPr>
          <w:rFonts w:ascii="Verdana" w:cs="Verdana" w:hAnsi="Verdana" w:eastAsia="Verdana"/>
        </w:rPr>
      </w:pPr>
      <w:r>
        <w:rPr>
          <w:rFonts w:ascii="Verdana" w:hAnsi="Verdana"/>
          <w:rtl w:val="0"/>
          <w:lang w:val="nl-NL"/>
        </w:rPr>
        <w:t xml:space="preserve">Zie ook het op de webpagina opgenomen </w:t>
      </w:r>
      <w:r>
        <w:rPr>
          <w:rFonts w:ascii="Verdana" w:hAnsi="Verdana"/>
          <w:b w:val="1"/>
          <w:bCs w:val="1"/>
          <w:rtl w:val="0"/>
          <w:lang w:val="nl-NL"/>
        </w:rPr>
        <w:t>processchema</w:t>
      </w:r>
      <w:r>
        <w:rPr>
          <w:rFonts w:ascii="Verdana" w:hAnsi="Verdana"/>
          <w:rtl w:val="0"/>
          <w:lang w:val="nl-NL"/>
        </w:rPr>
        <w:t>!</w:t>
      </w:r>
    </w:p>
    <w:p>
      <w:pPr>
        <w:pStyle w:val="Normal.0"/>
        <w:rPr>
          <w:rFonts w:ascii="Verdana" w:cs="Verdana" w:hAnsi="Verdana" w:eastAsia="Verdana"/>
        </w:rPr>
      </w:pPr>
    </w:p>
    <w:p>
      <w:pPr>
        <w:pStyle w:val="Normal.0"/>
        <w:rPr>
          <w:rFonts w:ascii="Verdana" w:cs="Verdana" w:hAnsi="Verdana" w:eastAsia="Verdana"/>
        </w:rPr>
      </w:pPr>
      <w:r>
        <w:rPr>
          <w:rFonts w:ascii="Verdana" w:hAnsi="Verdana"/>
          <w:rtl w:val="0"/>
          <w:lang w:val="nl-NL"/>
        </w:rPr>
        <w:t>Vragen/opmerkingen gaarne mailen aan</w:t>
      </w:r>
      <w:r>
        <w:rPr>
          <w:rFonts w:ascii="Verdana" w:hAnsi="Verdana"/>
          <w:rtl w:val="0"/>
          <w:lang w:val="nl-NL"/>
        </w:rPr>
        <w:t xml:space="preserve"> </w:t>
      </w:r>
      <w:r>
        <w:rPr>
          <w:rFonts w:ascii="Verdana" w:hAnsi="Verdana"/>
          <w:rtl w:val="0"/>
          <w:lang w:val="nl-NL"/>
        </w:rPr>
        <w:t xml:space="preserve">Werkgroep Garanties </w:t>
      </w:r>
      <w:r>
        <w:rPr>
          <w:rStyle w:val="Hyperlink.0"/>
        </w:rPr>
        <w:fldChar w:fldCharType="begin" w:fldLock="0"/>
      </w:r>
      <w:r>
        <w:rPr>
          <w:rStyle w:val="Hyperlink.0"/>
        </w:rPr>
        <w:instrText xml:space="preserve"> HYPERLINK "mailto:garantie@rws.nl"</w:instrText>
      </w:r>
      <w:r>
        <w:rPr>
          <w:rStyle w:val="Hyperlink.0"/>
        </w:rPr>
        <w:fldChar w:fldCharType="separate" w:fldLock="0"/>
      </w:r>
      <w:r>
        <w:rPr>
          <w:rStyle w:val="Hyperlink.0"/>
          <w:rtl w:val="0"/>
        </w:rPr>
        <w:t>garantie@rws.nl</w:t>
      </w:r>
      <w:r>
        <w:rPr/>
        <w:fldChar w:fldCharType="end" w:fldLock="0"/>
      </w:r>
      <w:r>
        <w:rPr>
          <w:rFonts w:ascii="Verdana" w:hAnsi="Verdana"/>
          <w:rtl w:val="0"/>
          <w:lang w:val="nl-NL"/>
        </w:rPr>
        <w:t xml:space="preserve"> </w:t>
      </w:r>
      <w:r>
        <w:rPr>
          <w:rFonts w:ascii="Verdana" w:hAnsi="Verdana"/>
          <w:rtl w:val="0"/>
          <w:lang w:val="nl-NL"/>
        </w:rPr>
        <w:t>of aan</w:t>
      </w:r>
      <w:r>
        <w:rPr>
          <w:rStyle w:val="Hyperlink.0"/>
          <w:rFonts w:ascii="Verdana" w:hAnsi="Verdana"/>
          <w:rtl w:val="0"/>
          <w:lang w:val="nl-NL"/>
        </w:rPr>
        <w:t xml:space="preserve"> </w:t>
      </w:r>
      <w:r>
        <w:rPr>
          <w:rStyle w:val="Hyperlink.0"/>
          <w:rtl w:val="0"/>
        </w:rPr>
        <w:t>ruud.de.groot@rws.nl</w:t>
      </w:r>
    </w:p>
    <w:p>
      <w:pPr>
        <w:pStyle w:val="Normal.0"/>
        <w:rPr>
          <w:rFonts w:ascii="Verdana" w:cs="Verdana" w:hAnsi="Verdana" w:eastAsia="Verdana"/>
        </w:rPr>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r>
        <w:rPr>
          <w:sz w:val="14"/>
          <w:szCs w:val="14"/>
          <w:rtl w:val="0"/>
          <w:lang w:val="nl-NL"/>
        </w:rPr>
        <w:t>Rdg/20-4-2020</w:t>
      </w:r>
      <w:r>
        <w:rPr>
          <w:rFonts w:ascii="Arial Unicode MS" w:cs="Arial Unicode MS" w:hAnsi="Arial Unicode MS" w:eastAsia="Arial Unicode MS"/>
          <w:b w:val="0"/>
          <w:bCs w:val="0"/>
          <w:i w:val="0"/>
          <w:iCs w:val="0"/>
          <w:sz w:val="14"/>
          <w:szCs w:val="14"/>
        </w:rPr>
        <w:br w:type="page"/>
      </w:r>
    </w:p>
    <w:p>
      <w:pPr>
        <w:pStyle w:val="Normal.0"/>
        <w:rPr>
          <w:rFonts w:ascii="Verdana" w:cs="Verdana" w:hAnsi="Verdana" w:eastAsia="Verdana"/>
        </w:rPr>
      </w:pPr>
    </w:p>
    <w:p>
      <w:pPr>
        <w:pStyle w:val="Normal.0"/>
        <w:rPr>
          <w:rFonts w:ascii="Verdana" w:cs="Verdana" w:hAnsi="Verdana" w:eastAsia="Verdana"/>
          <w:i w:val="1"/>
          <w:iCs w:val="1"/>
          <w:sz w:val="16"/>
          <w:szCs w:val="16"/>
        </w:rPr>
      </w:pPr>
      <w:r>
        <w:rPr>
          <w:rFonts w:ascii="Verdana" w:hAnsi="Verdana"/>
          <w:rtl w:val="0"/>
          <w:lang w:val="nl-NL"/>
        </w:rPr>
        <w:t>B)</w:t>
        <w:tab/>
      </w:r>
      <w:r>
        <w:rPr>
          <w:rFonts w:ascii="Verdana" w:hAnsi="Verdana"/>
          <w:rtl w:val="0"/>
          <w:lang w:val="nl-NL"/>
        </w:rPr>
        <w:t>Toelichting op excellijst</w:t>
      </w:r>
      <w:r>
        <w:rPr>
          <w:rFonts w:ascii="Verdana" w:hAnsi="Verdana"/>
          <w:rtl w:val="0"/>
          <w:lang w:val="nl-NL"/>
        </w:rPr>
        <w:t xml:space="preserve"> (</w:t>
      </w:r>
      <w:r>
        <w:rPr>
          <w:rFonts w:ascii="Verdana" w:hAnsi="Verdana"/>
          <w:i w:val="1"/>
          <w:iCs w:val="1"/>
          <w:sz w:val="16"/>
          <w:szCs w:val="16"/>
          <w:rtl w:val="0"/>
          <w:lang w:val="nl-NL"/>
        </w:rPr>
        <w:t>Versie 1.2 d.d. 20 april 2020</w:t>
      </w:r>
      <w:r>
        <w:rPr>
          <w:rFonts w:ascii="Verdana" w:hAnsi="Verdana"/>
          <w:i w:val="1"/>
          <w:iCs w:val="1"/>
          <w:sz w:val="16"/>
          <w:szCs w:val="16"/>
          <w:rtl w:val="0"/>
          <w:lang w:val="nl-NL"/>
        </w:rPr>
        <w:t>)</w:t>
      </w:r>
    </w:p>
    <w:p>
      <w:pPr>
        <w:pStyle w:val="Normal.0"/>
        <w:rPr>
          <w:rFonts w:ascii="Verdana" w:cs="Verdana" w:hAnsi="Verdana" w:eastAsia="Verdana"/>
        </w:rPr>
      </w:pPr>
    </w:p>
    <w:p>
      <w:pPr>
        <w:pStyle w:val="Normal.0"/>
        <w:rPr>
          <w:rFonts w:ascii="Verdana" w:cs="Verdana" w:hAnsi="Verdana" w:eastAsia="Verdana"/>
          <w:outline w:val="0"/>
          <w:color w:val="44546a"/>
          <w:u w:color="44546a"/>
          <w14:textFill>
            <w14:solidFill>
              <w14:srgbClr w14:val="44546A"/>
            </w14:solidFill>
          </w14:textFill>
        </w:rPr>
      </w:pPr>
    </w:p>
    <w:p>
      <w:pPr>
        <w:pStyle w:val="Normal.0"/>
        <w:rPr>
          <w:rFonts w:ascii="Verdana" w:cs="Verdana" w:hAnsi="Verdana" w:eastAsia="Verdana"/>
          <w:u w:color="44546a"/>
        </w:rPr>
      </w:pPr>
      <w:r>
        <w:rPr>
          <w:rFonts w:ascii="Verdana" w:hAnsi="Verdana"/>
          <w:u w:color="44546a"/>
          <w:rtl w:val="0"/>
          <w:lang w:val="nl-NL"/>
        </w:rPr>
        <w:t>Volgnummer (1): komt uit de regiolijst, in te vullen door Werkgroep Garanties !!!!!!</w:t>
      </w:r>
      <w:r>
        <w:rPr>
          <w:rFonts w:ascii="Verdana" w:hAnsi="Verdana"/>
          <w:u w:color="44546a"/>
          <w:rtl w:val="0"/>
          <w:lang w:val="nl-NL"/>
        </w:rPr>
        <w:t xml:space="preserve"> En dus niet door opdrachtnemer!</w:t>
      </w:r>
    </w:p>
    <w:p>
      <w:pPr>
        <w:pStyle w:val="Normal.0"/>
        <w:rPr>
          <w:rFonts w:ascii="Verdana" w:cs="Verdana" w:hAnsi="Verdana" w:eastAsia="Verdana"/>
          <w:u w:color="44546a"/>
        </w:rPr>
      </w:pPr>
    </w:p>
    <w:p>
      <w:pPr>
        <w:pStyle w:val="Normal.0"/>
        <w:rPr>
          <w:rFonts w:ascii="Verdana" w:cs="Verdana" w:hAnsi="Verdana" w:eastAsia="Verdana"/>
          <w:u w:color="44546a"/>
        </w:rPr>
      </w:pPr>
      <w:r>
        <w:rPr>
          <w:rFonts w:ascii="Verdana" w:hAnsi="Verdana"/>
          <w:u w:color="44546a"/>
          <w:rtl w:val="0"/>
          <w:lang w:val="nl-NL"/>
        </w:rPr>
        <w:t xml:space="preserve">Zaaknummer (2): </w:t>
      </w:r>
      <w:r>
        <w:rPr>
          <w:rFonts w:ascii="Verdana" w:hAnsi="Verdana" w:hint="default"/>
          <w:u w:color="44546a"/>
          <w:rtl w:val="0"/>
          <w:lang w:val="nl-NL"/>
        </w:rPr>
        <w:t>……</w:t>
      </w:r>
      <w:r>
        <w:rPr>
          <w:rFonts w:ascii="Verdana" w:hAnsi="Verdana"/>
          <w:u w:color="44546a"/>
          <w:rtl w:val="0"/>
          <w:lang w:val="nl-NL"/>
        </w:rPr>
        <w:t>, in te vullen door garantgever</w:t>
      </w:r>
    </w:p>
    <w:p>
      <w:pPr>
        <w:pStyle w:val="Normal.0"/>
        <w:rPr>
          <w:rFonts w:ascii="Verdana" w:cs="Verdana" w:hAnsi="Verdana" w:eastAsia="Verdana"/>
          <w:u w:color="44546a"/>
        </w:rPr>
      </w:pPr>
    </w:p>
    <w:p>
      <w:pPr>
        <w:pStyle w:val="Normal.0"/>
        <w:rPr>
          <w:rFonts w:ascii="Verdana" w:cs="Verdana" w:hAnsi="Verdana" w:eastAsia="Verdana"/>
          <w:u w:color="44546a"/>
        </w:rPr>
      </w:pPr>
      <w:r>
        <w:rPr>
          <w:rFonts w:ascii="Verdana" w:hAnsi="Verdana"/>
          <w:u w:color="44546a"/>
          <w:rtl w:val="0"/>
          <w:lang w:val="nl-NL"/>
        </w:rPr>
        <w:t xml:space="preserve">Regio (3): geeft zoekmogelijkheid op regio, in te vullen door garantgever, zie ook onder aan deze </w:t>
      </w:r>
      <w:r>
        <w:rPr>
          <w:rFonts w:ascii="Verdana" w:hAnsi="Verdana"/>
          <w:u w:color="44546a"/>
          <w:rtl w:val="0"/>
          <w:lang w:val="nl-NL"/>
        </w:rPr>
        <w:t>toelichting</w:t>
      </w:r>
    </w:p>
    <w:p>
      <w:pPr>
        <w:pStyle w:val="Normal.0"/>
        <w:rPr>
          <w:rFonts w:ascii="Verdana" w:cs="Verdana" w:hAnsi="Verdana" w:eastAsia="Verdana"/>
          <w:u w:color="44546a"/>
        </w:rPr>
      </w:pPr>
    </w:p>
    <w:p>
      <w:pPr>
        <w:pStyle w:val="Normal.0"/>
        <w:rPr>
          <w:rFonts w:ascii="Verdana" w:cs="Verdana" w:hAnsi="Verdana" w:eastAsia="Verdana"/>
          <w:u w:color="44546a"/>
        </w:rPr>
      </w:pPr>
      <w:r>
        <w:rPr>
          <w:rFonts w:ascii="Verdana" w:hAnsi="Verdana"/>
          <w:u w:color="44546a"/>
          <w:rtl w:val="0"/>
          <w:lang w:val="nl-NL"/>
        </w:rPr>
        <w:t xml:space="preserve">District (4): geeft zoekmogelijkheid op district, in te vullen door garantgever, zie ook onder aan deze </w:t>
      </w:r>
      <w:r>
        <w:rPr>
          <w:rFonts w:ascii="Verdana" w:hAnsi="Verdana"/>
          <w:u w:color="44546a"/>
          <w:rtl w:val="0"/>
          <w:lang w:val="nl-NL"/>
        </w:rPr>
        <w:t>toelichting</w:t>
      </w:r>
    </w:p>
    <w:p>
      <w:pPr>
        <w:pStyle w:val="Normal.0"/>
        <w:rPr>
          <w:rFonts w:ascii="Verdana" w:cs="Verdana" w:hAnsi="Verdana" w:eastAsia="Verdana"/>
          <w:u w:color="44546a"/>
        </w:rPr>
      </w:pPr>
    </w:p>
    <w:p>
      <w:pPr>
        <w:pStyle w:val="Normal.0"/>
        <w:rPr>
          <w:rFonts w:ascii="Verdana" w:cs="Verdana" w:hAnsi="Verdana" w:eastAsia="Verdana"/>
          <w:u w:color="44546a"/>
        </w:rPr>
      </w:pPr>
      <w:r>
        <w:rPr>
          <w:rFonts w:ascii="Verdana" w:hAnsi="Verdana"/>
          <w:u w:color="44546a"/>
          <w:rtl w:val="0"/>
          <w:lang w:val="nl-NL"/>
        </w:rPr>
        <w:t>RW (5): in te vullen door garantgever</w:t>
      </w:r>
    </w:p>
    <w:p>
      <w:pPr>
        <w:pStyle w:val="Normal.0"/>
        <w:rPr>
          <w:rFonts w:ascii="Verdana" w:cs="Verdana" w:hAnsi="Verdana" w:eastAsia="Verdana"/>
          <w:u w:color="44546a"/>
        </w:rPr>
      </w:pPr>
    </w:p>
    <w:p>
      <w:pPr>
        <w:pStyle w:val="Normal.0"/>
        <w:rPr>
          <w:rFonts w:ascii="Verdana" w:cs="Verdana" w:hAnsi="Verdana" w:eastAsia="Verdana"/>
          <w:u w:color="44546a"/>
        </w:rPr>
      </w:pPr>
      <w:r>
        <w:rPr>
          <w:rFonts w:ascii="Verdana" w:hAnsi="Verdana"/>
          <w:u w:color="44546a"/>
          <w:rtl w:val="0"/>
          <w:lang w:val="nl-NL"/>
        </w:rPr>
        <w:t>baan 1 (6):</w:t>
      </w:r>
      <w:r>
        <w:rPr>
          <w:rFonts w:ascii="Verdana" w:hAnsi="Verdana" w:hint="default"/>
          <w:u w:color="44546a"/>
          <w:rtl w:val="0"/>
          <w:lang w:val="nl-NL"/>
        </w:rPr>
        <w:t> </w:t>
      </w:r>
      <w:r>
        <w:rPr>
          <w:rFonts w:ascii="Verdana" w:hAnsi="Verdana"/>
          <w:u w:color="44546a"/>
          <w:rtl w:val="0"/>
          <w:lang w:val="nl-NL"/>
        </w:rPr>
        <w:t>in te vullen door garantgever</w:t>
      </w:r>
    </w:p>
    <w:p>
      <w:pPr>
        <w:pStyle w:val="Normal.0"/>
        <w:rPr>
          <w:rFonts w:ascii="Verdana" w:cs="Verdana" w:hAnsi="Verdana" w:eastAsia="Verdana"/>
          <w:u w:color="44546a"/>
        </w:rPr>
      </w:pPr>
    </w:p>
    <w:p>
      <w:pPr>
        <w:pStyle w:val="Normal.0"/>
        <w:rPr>
          <w:rFonts w:ascii="Verdana" w:cs="Verdana" w:hAnsi="Verdana" w:eastAsia="Verdana"/>
          <w:u w:color="44546a"/>
        </w:rPr>
      </w:pPr>
      <w:r>
        <w:rPr>
          <w:rFonts w:ascii="Verdana" w:hAnsi="Verdana"/>
          <w:u w:color="44546a"/>
          <w:rtl w:val="0"/>
          <w:lang w:val="nl-NL"/>
        </w:rPr>
        <w:t>baan 2 (7):</w:t>
      </w:r>
      <w:r>
        <w:rPr>
          <w:rFonts w:ascii="Verdana" w:hAnsi="Verdana" w:hint="default"/>
          <w:u w:color="44546a"/>
          <w:rtl w:val="0"/>
          <w:lang w:val="nl-NL"/>
        </w:rPr>
        <w:t> </w:t>
      </w:r>
      <w:r>
        <w:rPr>
          <w:rFonts w:ascii="Verdana" w:hAnsi="Verdana"/>
          <w:u w:color="44546a"/>
          <w:rtl w:val="0"/>
          <w:lang w:val="nl-NL"/>
        </w:rPr>
        <w:t>in te vullen door garantgever</w:t>
      </w:r>
    </w:p>
    <w:p>
      <w:pPr>
        <w:pStyle w:val="Normal.0"/>
        <w:rPr>
          <w:rFonts w:ascii="Verdana" w:cs="Verdana" w:hAnsi="Verdana" w:eastAsia="Verdana"/>
          <w:u w:color="44546a"/>
        </w:rPr>
      </w:pPr>
    </w:p>
    <w:p>
      <w:pPr>
        <w:pStyle w:val="Normal.0"/>
        <w:rPr>
          <w:rFonts w:ascii="Verdana" w:cs="Verdana" w:hAnsi="Verdana" w:eastAsia="Verdana"/>
          <w:u w:color="44546a"/>
        </w:rPr>
      </w:pPr>
      <w:r>
        <w:rPr>
          <w:rFonts w:ascii="Verdana" w:hAnsi="Verdana"/>
          <w:u w:color="44546a"/>
          <w:rtl w:val="0"/>
          <w:lang w:val="nl-NL"/>
        </w:rPr>
        <w:t>rijstrook (8): in te vullen door garantgever</w:t>
      </w:r>
    </w:p>
    <w:p>
      <w:pPr>
        <w:pStyle w:val="Normal.0"/>
        <w:rPr>
          <w:rFonts w:ascii="Verdana" w:cs="Verdana" w:hAnsi="Verdana" w:eastAsia="Verdana"/>
          <w:u w:color="44546a"/>
        </w:rPr>
      </w:pPr>
    </w:p>
    <w:p>
      <w:pPr>
        <w:pStyle w:val="Normal.0"/>
        <w:rPr>
          <w:rFonts w:ascii="Verdana" w:cs="Verdana" w:hAnsi="Verdana" w:eastAsia="Verdana"/>
          <w:u w:color="44546a"/>
        </w:rPr>
      </w:pPr>
      <w:r>
        <w:rPr>
          <w:rFonts w:ascii="Verdana" w:hAnsi="Verdana"/>
          <w:u w:color="44546a"/>
          <w:rtl w:val="0"/>
          <w:lang w:val="nl-NL"/>
        </w:rPr>
        <w:t>km van (9): in te vullen door garantgever</w:t>
      </w:r>
    </w:p>
    <w:p>
      <w:pPr>
        <w:pStyle w:val="Normal.0"/>
        <w:rPr>
          <w:rFonts w:ascii="Verdana" w:cs="Verdana" w:hAnsi="Verdana" w:eastAsia="Verdana"/>
          <w:u w:color="44546a"/>
        </w:rPr>
      </w:pPr>
    </w:p>
    <w:p>
      <w:pPr>
        <w:pStyle w:val="Normal.0"/>
        <w:rPr>
          <w:rFonts w:ascii="Verdana" w:cs="Verdana" w:hAnsi="Verdana" w:eastAsia="Verdana"/>
          <w:u w:color="44546a"/>
        </w:rPr>
      </w:pPr>
      <w:r>
        <w:rPr>
          <w:rFonts w:ascii="Verdana" w:hAnsi="Verdana"/>
          <w:u w:color="44546a"/>
          <w:rtl w:val="0"/>
          <w:lang w:val="nl-NL"/>
        </w:rPr>
        <w:t xml:space="preserve">km na 1 (9a): </w:t>
      </w:r>
      <w:r>
        <w:rPr>
          <w:rFonts w:ascii="Verdana" w:hAnsi="Verdana"/>
          <w:rtl w:val="0"/>
          <w:lang w:val="nl-NL"/>
        </w:rPr>
        <w:t>in te vullen door garantgever</w:t>
      </w:r>
    </w:p>
    <w:p>
      <w:pPr>
        <w:pStyle w:val="Normal.0"/>
        <w:rPr>
          <w:rFonts w:ascii="Verdana" w:cs="Verdana" w:hAnsi="Verdana" w:eastAsia="Verdana"/>
          <w:u w:color="44546a"/>
        </w:rPr>
      </w:pPr>
    </w:p>
    <w:p>
      <w:pPr>
        <w:pStyle w:val="Normal.0"/>
        <w:rPr>
          <w:rFonts w:ascii="Verdana" w:cs="Verdana" w:hAnsi="Verdana" w:eastAsia="Verdana"/>
          <w:u w:color="44546a"/>
        </w:rPr>
      </w:pPr>
      <w:r>
        <w:rPr>
          <w:rFonts w:ascii="Verdana" w:hAnsi="Verdana"/>
          <w:u w:color="44546a"/>
          <w:rtl w:val="0"/>
          <w:lang w:val="nl-NL"/>
        </w:rPr>
        <w:t>km tot (10): in te vullen door garantgever</w:t>
      </w:r>
    </w:p>
    <w:p>
      <w:pPr>
        <w:pStyle w:val="Normal.0"/>
        <w:rPr>
          <w:rFonts w:ascii="Verdana" w:cs="Verdana" w:hAnsi="Verdana" w:eastAsia="Verdana"/>
          <w:u w:color="44546a"/>
        </w:rPr>
      </w:pPr>
    </w:p>
    <w:p>
      <w:pPr>
        <w:pStyle w:val="Normal.0"/>
        <w:rPr>
          <w:rFonts w:ascii="Verdana" w:cs="Verdana" w:hAnsi="Verdana" w:eastAsia="Verdana"/>
          <w:u w:color="44546a"/>
        </w:rPr>
      </w:pPr>
      <w:r>
        <w:rPr>
          <w:rFonts w:ascii="Verdana" w:hAnsi="Verdana"/>
          <w:u w:color="44546a"/>
          <w:rtl w:val="0"/>
          <w:lang w:val="nl-NL"/>
        </w:rPr>
        <w:t xml:space="preserve">km na 2 (10a): </w:t>
      </w:r>
      <w:r>
        <w:rPr>
          <w:rFonts w:ascii="Verdana" w:hAnsi="Verdana"/>
          <w:rtl w:val="0"/>
          <w:lang w:val="nl-NL"/>
        </w:rPr>
        <w:t>in te vullen door garantgever</w:t>
      </w:r>
    </w:p>
    <w:p>
      <w:pPr>
        <w:pStyle w:val="Normal.0"/>
        <w:rPr>
          <w:rFonts w:ascii="Verdana" w:cs="Verdana" w:hAnsi="Verdana" w:eastAsia="Verdana"/>
          <w:u w:color="44546a"/>
        </w:rPr>
      </w:pPr>
    </w:p>
    <w:p>
      <w:pPr>
        <w:pStyle w:val="Normal.0"/>
        <w:rPr>
          <w:rFonts w:ascii="Verdana" w:cs="Verdana" w:hAnsi="Verdana" w:eastAsia="Verdana"/>
          <w:u w:color="44546a"/>
        </w:rPr>
      </w:pPr>
      <w:r>
        <w:rPr>
          <w:rFonts w:ascii="Verdana" w:hAnsi="Verdana"/>
          <w:u w:color="44546a"/>
          <w:rtl w:val="0"/>
          <w:lang w:val="nl-NL"/>
        </w:rPr>
        <w:t>vak (11):</w:t>
      </w:r>
      <w:r>
        <w:rPr>
          <w:rFonts w:ascii="Verdana" w:hAnsi="Verdana" w:hint="default"/>
          <w:u w:color="44546a"/>
          <w:rtl w:val="0"/>
          <w:lang w:val="nl-NL"/>
        </w:rPr>
        <w:t> </w:t>
      </w:r>
      <w:r>
        <w:rPr>
          <w:rFonts w:ascii="Verdana" w:hAnsi="Verdana"/>
          <w:u w:color="44546a"/>
          <w:rtl w:val="0"/>
          <w:lang w:val="nl-NL"/>
        </w:rPr>
        <w:t xml:space="preserve">in te vullen door </w:t>
      </w:r>
      <w:r>
        <w:rPr>
          <w:rFonts w:ascii="Verdana" w:hAnsi="Verdana"/>
          <w:u w:color="44546a"/>
          <w:rtl w:val="0"/>
          <w:lang w:val="nl-NL"/>
        </w:rPr>
        <w:t>garantgever</w:t>
      </w:r>
    </w:p>
    <w:p>
      <w:pPr>
        <w:pStyle w:val="Normal.0"/>
        <w:rPr>
          <w:rFonts w:ascii="Verdana" w:cs="Verdana" w:hAnsi="Verdana" w:eastAsia="Verdana"/>
          <w:u w:color="44546a"/>
        </w:rPr>
      </w:pPr>
    </w:p>
    <w:p>
      <w:pPr>
        <w:pStyle w:val="Normal.0"/>
        <w:rPr>
          <w:rFonts w:ascii="Verdana" w:cs="Verdana" w:hAnsi="Verdana" w:eastAsia="Verdana"/>
          <w:u w:color="44546a"/>
        </w:rPr>
      </w:pPr>
      <w:r>
        <w:rPr>
          <w:rFonts w:ascii="Verdana" w:hAnsi="Verdana"/>
          <w:u w:color="44546a"/>
          <w:rtl w:val="0"/>
          <w:lang w:val="nl-NL"/>
        </w:rPr>
        <w:t>x-co</w:t>
      </w:r>
      <w:r>
        <w:rPr>
          <w:rFonts w:ascii="Verdana" w:hAnsi="Verdana" w:hint="default"/>
          <w:u w:color="44546a"/>
          <w:rtl w:val="0"/>
          <w:lang w:val="nl-NL"/>
        </w:rPr>
        <w:t>ö</w:t>
      </w:r>
      <w:r>
        <w:rPr>
          <w:rFonts w:ascii="Verdana" w:hAnsi="Verdana"/>
          <w:u w:color="44546a"/>
          <w:rtl w:val="0"/>
          <w:lang w:val="nl-NL"/>
        </w:rPr>
        <w:t>rdinaat (12): in te vullen door garantgever</w:t>
      </w:r>
    </w:p>
    <w:p>
      <w:pPr>
        <w:pStyle w:val="Normal.0"/>
        <w:rPr>
          <w:rFonts w:ascii="Verdana" w:cs="Verdana" w:hAnsi="Verdana" w:eastAsia="Verdana"/>
          <w:u w:color="44546a"/>
        </w:rPr>
      </w:pPr>
    </w:p>
    <w:p>
      <w:pPr>
        <w:pStyle w:val="Normal.0"/>
        <w:rPr>
          <w:rFonts w:ascii="Verdana" w:cs="Verdana" w:hAnsi="Verdana" w:eastAsia="Verdana"/>
          <w:u w:color="44546a"/>
        </w:rPr>
      </w:pPr>
      <w:r>
        <w:rPr>
          <w:rFonts w:ascii="Verdana" w:hAnsi="Verdana"/>
          <w:u w:color="44546a"/>
          <w:rtl w:val="0"/>
          <w:lang w:val="nl-NL"/>
        </w:rPr>
        <w:t>y-co</w:t>
      </w:r>
      <w:r>
        <w:rPr>
          <w:rFonts w:ascii="Verdana" w:hAnsi="Verdana" w:hint="default"/>
          <w:u w:color="44546a"/>
          <w:rtl w:val="0"/>
          <w:lang w:val="nl-NL"/>
        </w:rPr>
        <w:t>ö</w:t>
      </w:r>
      <w:r>
        <w:rPr>
          <w:rFonts w:ascii="Verdana" w:hAnsi="Verdana"/>
          <w:u w:color="44546a"/>
          <w:rtl w:val="0"/>
          <w:lang w:val="nl-NL"/>
        </w:rPr>
        <w:t>rdinaat (13): in te vullen door garantgever</w:t>
      </w:r>
    </w:p>
    <w:p>
      <w:pPr>
        <w:pStyle w:val="Normal.0"/>
        <w:rPr>
          <w:rFonts w:ascii="Verdana" w:cs="Verdana" w:hAnsi="Verdana" w:eastAsia="Verdana"/>
          <w:u w:color="44546a"/>
        </w:rPr>
      </w:pPr>
    </w:p>
    <w:p>
      <w:pPr>
        <w:pStyle w:val="Normal.0"/>
        <w:rPr>
          <w:rFonts w:ascii="Verdana" w:cs="Verdana" w:hAnsi="Verdana" w:eastAsia="Verdana"/>
          <w:u w:color="44546a"/>
        </w:rPr>
      </w:pPr>
      <w:r>
        <w:rPr>
          <w:rFonts w:ascii="Verdana" w:hAnsi="Verdana"/>
          <w:u w:color="44546a"/>
          <w:rtl w:val="0"/>
          <w:lang w:val="nl-NL"/>
        </w:rPr>
        <w:t xml:space="preserve">Garantiebank/Overig (14): </w:t>
      </w:r>
      <w:r>
        <w:rPr>
          <w:rFonts w:ascii="Verdana" w:hAnsi="Verdana"/>
          <w:u w:color="44546a"/>
          <w:rtl w:val="0"/>
          <w:lang w:val="nl-NL"/>
        </w:rPr>
        <w:t>Dit veld behoeft niet meer ingevuld te worden en zal op termijn ook uit deze lijst verdwijnen</w:t>
      </w:r>
    </w:p>
    <w:p>
      <w:pPr>
        <w:pStyle w:val="Normal.0"/>
        <w:rPr>
          <w:rFonts w:ascii="Verdana" w:cs="Verdana" w:hAnsi="Verdana" w:eastAsia="Verdana"/>
          <w:u w:color="44546a"/>
        </w:rPr>
      </w:pPr>
    </w:p>
    <w:p>
      <w:pPr>
        <w:pStyle w:val="Normal.0"/>
        <w:rPr>
          <w:rFonts w:ascii="Verdana" w:cs="Verdana" w:hAnsi="Verdana" w:eastAsia="Verdana"/>
          <w:u w:color="44546a"/>
        </w:rPr>
      </w:pPr>
      <w:r>
        <w:rPr>
          <w:rFonts w:ascii="Verdana" w:hAnsi="Verdana"/>
          <w:u w:color="44546a"/>
          <w:rtl w:val="0"/>
          <w:lang w:val="nl-NL"/>
        </w:rPr>
        <w:t xml:space="preserve">GID-nummer (15): </w:t>
      </w:r>
      <w:r>
        <w:rPr>
          <w:rFonts w:ascii="Verdana" w:hAnsi="Verdana"/>
          <w:u w:color="44546a"/>
          <w:rtl w:val="0"/>
          <w:lang w:val="nl-NL"/>
        </w:rPr>
        <w:t>Dit veld behoeft niet meer ingevuld te worden en zal op termijn ook uit deze lijst verdwijnen</w:t>
      </w:r>
    </w:p>
    <w:p>
      <w:pPr>
        <w:pStyle w:val="Normal.0"/>
        <w:rPr>
          <w:rFonts w:ascii="Verdana" w:cs="Verdana" w:hAnsi="Verdana" w:eastAsia="Verdana"/>
          <w:u w:color="44546a"/>
        </w:rPr>
      </w:pPr>
    </w:p>
    <w:p>
      <w:pPr>
        <w:pStyle w:val="Normal.0"/>
        <w:rPr>
          <w:rFonts w:ascii="Verdana" w:cs="Verdana" w:hAnsi="Verdana" w:eastAsia="Verdana"/>
          <w:u w:color="44546a"/>
        </w:rPr>
      </w:pPr>
      <w:r>
        <w:rPr>
          <w:rFonts w:ascii="Verdana" w:hAnsi="Verdana"/>
          <w:u w:color="44546a"/>
          <w:rtl w:val="0"/>
          <w:lang w:val="nl-NL"/>
        </w:rPr>
        <w:t>soort garantie (16): in te vullen door garantgever. De soorten garanties dienen standaard te worden ingevuld. Een standaard</w:t>
      </w:r>
      <w:r>
        <w:rPr>
          <w:rFonts w:ascii="Verdana" w:hAnsi="Verdana"/>
          <w:u w:color="44546a"/>
          <w:rtl w:val="0"/>
          <w:lang w:val="nl-NL"/>
        </w:rPr>
        <w:t xml:space="preserve"> overzicht </w:t>
      </w:r>
      <w:r>
        <w:rPr>
          <w:rFonts w:ascii="Verdana" w:hAnsi="Verdana"/>
          <w:u w:color="44546a"/>
          <w:rtl w:val="0"/>
          <w:lang w:val="nl-NL"/>
        </w:rPr>
        <w:t xml:space="preserve">is </w:t>
      </w:r>
      <w:r>
        <w:rPr>
          <w:rFonts w:ascii="Verdana" w:hAnsi="Verdana"/>
          <w:u w:color="44546a"/>
          <w:rtl w:val="0"/>
          <w:lang w:val="nl-NL"/>
        </w:rPr>
        <w:t xml:space="preserve">hier onder C opgenomen </w:t>
      </w:r>
    </w:p>
    <w:p>
      <w:pPr>
        <w:pStyle w:val="Normal.0"/>
        <w:rPr>
          <w:rFonts w:ascii="Verdana" w:cs="Verdana" w:hAnsi="Verdana" w:eastAsia="Verdana"/>
          <w:u w:color="44546a"/>
        </w:rPr>
      </w:pPr>
    </w:p>
    <w:p>
      <w:pPr>
        <w:pStyle w:val="Normal.0"/>
        <w:rPr>
          <w:rFonts w:ascii="Verdana" w:cs="Verdana" w:hAnsi="Verdana" w:eastAsia="Verdana"/>
          <w:u w:color="44546a"/>
        </w:rPr>
      </w:pPr>
      <w:r>
        <w:rPr>
          <w:rFonts w:ascii="Verdana" w:hAnsi="Verdana"/>
          <w:u w:color="44546a"/>
          <w:rtl w:val="0"/>
          <w:lang w:val="nl-NL"/>
        </w:rPr>
        <w:t xml:space="preserve">nadere invulling (17): in een aantal gevallen dient een garantie nader ingevuld te worden. </w:t>
      </w:r>
      <w:r>
        <w:rPr>
          <w:rFonts w:ascii="Verdana" w:hAnsi="Verdana"/>
          <w:u w:color="44546a"/>
          <w:rtl w:val="0"/>
          <w:lang w:val="nl-NL"/>
        </w:rPr>
        <w:t>Zie voor een nader toelichting hier onder C.</w:t>
      </w:r>
    </w:p>
    <w:p>
      <w:pPr>
        <w:pStyle w:val="Normal.0"/>
        <w:rPr>
          <w:rFonts w:ascii="Verdana" w:cs="Verdana" w:hAnsi="Verdana" w:eastAsia="Verdana"/>
          <w:outline w:val="0"/>
          <w:color w:val="44546a"/>
          <w:u w:color="44546a"/>
          <w14:textFill>
            <w14:solidFill>
              <w14:srgbClr w14:val="44546A"/>
            </w14:solidFill>
          </w14:textFill>
        </w:rPr>
      </w:pPr>
    </w:p>
    <w:p>
      <w:pPr>
        <w:pStyle w:val="Normal.0"/>
        <w:rPr>
          <w:rFonts w:ascii="Verdana" w:cs="Verdana" w:hAnsi="Verdana" w:eastAsia="Verdana"/>
        </w:rPr>
      </w:pPr>
      <w:r>
        <w:rPr>
          <w:rFonts w:ascii="Verdana" w:hAnsi="Verdana"/>
          <w:rtl w:val="0"/>
          <w:lang w:val="nl-NL"/>
        </w:rPr>
        <w:t>status (18):</w:t>
      </w:r>
      <w:r>
        <w:rPr>
          <w:rFonts w:ascii="Verdana" w:hAnsi="Verdana" w:hint="default"/>
          <w:rtl w:val="0"/>
          <w:lang w:val="nl-NL"/>
        </w:rPr>
        <w:t> </w:t>
      </w:r>
      <w:r>
        <w:rPr>
          <w:rFonts w:ascii="Verdana" w:hAnsi="Verdana"/>
          <w:rtl w:val="0"/>
          <w:lang w:val="nl-NL"/>
        </w:rPr>
        <w:t>lopend</w:t>
      </w:r>
      <w:r>
        <w:rPr>
          <w:rFonts w:ascii="Verdana" w:hAnsi="Verdana" w:hint="default"/>
          <w:rtl w:val="0"/>
          <w:lang w:val="nl-NL"/>
        </w:rPr>
        <w:t> </w:t>
      </w:r>
      <w:r>
        <w:rPr>
          <w:rFonts w:ascii="Verdana" w:hAnsi="Verdana"/>
          <w:rtl w:val="0"/>
          <w:lang w:val="nl-NL"/>
        </w:rPr>
        <w:t>of</w:t>
      </w:r>
      <w:r>
        <w:rPr>
          <w:rFonts w:ascii="Verdana" w:hAnsi="Verdana" w:hint="default"/>
          <w:rtl w:val="0"/>
          <w:lang w:val="nl-NL"/>
        </w:rPr>
        <w:t> </w:t>
      </w:r>
      <w:r>
        <w:rPr>
          <w:rFonts w:ascii="Verdana" w:hAnsi="Verdana"/>
          <w:rtl w:val="0"/>
          <w:lang w:val="nl-NL"/>
        </w:rPr>
        <w:t>be</w:t>
      </w:r>
      <w:r>
        <w:rPr>
          <w:rFonts w:ascii="Verdana" w:hAnsi="Verdana" w:hint="default"/>
          <w:rtl w:val="0"/>
          <w:lang w:val="nl-NL"/>
        </w:rPr>
        <w:t>ë</w:t>
      </w:r>
      <w:r>
        <w:rPr>
          <w:rFonts w:ascii="Verdana" w:hAnsi="Verdana"/>
          <w:rtl w:val="0"/>
          <w:lang w:val="nl-NL"/>
        </w:rPr>
        <w:t>indigd. Na</w:t>
      </w:r>
      <w:r>
        <w:rPr>
          <w:rFonts w:ascii="Verdana" w:hAnsi="Verdana" w:hint="default"/>
          <w:rtl w:val="0"/>
          <w:lang w:val="nl-NL"/>
        </w:rPr>
        <w:t> </w:t>
      </w:r>
      <w:r>
        <w:rPr>
          <w:rFonts w:ascii="Verdana" w:hAnsi="Verdana"/>
          <w:rtl w:val="0"/>
          <w:lang w:val="nl-NL"/>
        </w:rPr>
        <w:t>be</w:t>
      </w:r>
      <w:r>
        <w:rPr>
          <w:rFonts w:ascii="Verdana" w:hAnsi="Verdana" w:hint="default"/>
          <w:rtl w:val="0"/>
          <w:lang w:val="nl-NL"/>
        </w:rPr>
        <w:t>ë</w:t>
      </w:r>
      <w:r>
        <w:rPr>
          <w:rFonts w:ascii="Verdana" w:hAnsi="Verdana"/>
          <w:rtl w:val="0"/>
          <w:lang w:val="nl-NL"/>
        </w:rPr>
        <w:t>indiging</w:t>
      </w:r>
      <w:r>
        <w:rPr>
          <w:rFonts w:ascii="Verdana" w:hAnsi="Verdana" w:hint="default"/>
          <w:rtl w:val="0"/>
          <w:lang w:val="nl-NL"/>
        </w:rPr>
        <w:t> </w:t>
      </w:r>
      <w:r>
        <w:rPr>
          <w:rFonts w:ascii="Verdana" w:hAnsi="Verdana"/>
          <w:rtl w:val="0"/>
          <w:lang w:val="nl-NL"/>
        </w:rPr>
        <w:t>verdwijnt</w:t>
      </w:r>
      <w:r>
        <w:rPr>
          <w:rFonts w:ascii="Verdana" w:hAnsi="Verdana" w:hint="default"/>
          <w:rtl w:val="0"/>
          <w:lang w:val="nl-NL"/>
        </w:rPr>
        <w:t> </w:t>
      </w:r>
      <w:r>
        <w:rPr>
          <w:rFonts w:ascii="Verdana" w:hAnsi="Verdana"/>
          <w:rtl w:val="0"/>
          <w:lang w:val="nl-NL"/>
        </w:rPr>
        <w:t>de garantie uit deze lijst, in te vullen door garantgever</w:t>
      </w:r>
    </w:p>
    <w:p>
      <w:pPr>
        <w:pStyle w:val="Normal.0"/>
        <w:rPr>
          <w:rFonts w:ascii="Verdana" w:cs="Verdana" w:hAnsi="Verdana" w:eastAsia="Verdana"/>
        </w:rPr>
      </w:pPr>
    </w:p>
    <w:p>
      <w:pPr>
        <w:pStyle w:val="Normal.0"/>
        <w:rPr>
          <w:rFonts w:ascii="Verdana" w:cs="Verdana" w:hAnsi="Verdana" w:eastAsia="Verdana"/>
        </w:rPr>
      </w:pPr>
      <w:r>
        <w:rPr>
          <w:rFonts w:ascii="Verdana" w:hAnsi="Verdana"/>
          <w:rtl w:val="0"/>
          <w:lang w:val="nl-NL"/>
        </w:rPr>
        <w:t>droog/nat (19): in te vullen door garantgever</w:t>
      </w:r>
    </w:p>
    <w:p>
      <w:pPr>
        <w:pStyle w:val="Normal.0"/>
        <w:rPr>
          <w:rFonts w:ascii="Verdana" w:cs="Verdana" w:hAnsi="Verdana" w:eastAsia="Verdana"/>
        </w:rPr>
      </w:pPr>
    </w:p>
    <w:p>
      <w:pPr>
        <w:pStyle w:val="Normal.0"/>
        <w:rPr>
          <w:rFonts w:ascii="Verdana" w:cs="Verdana" w:hAnsi="Verdana" w:eastAsia="Verdana"/>
        </w:rPr>
      </w:pPr>
      <w:r>
        <w:rPr>
          <w:rFonts w:ascii="Verdana" w:hAnsi="Verdana"/>
          <w:rtl w:val="0"/>
          <w:lang w:val="nl-NL"/>
        </w:rPr>
        <w:t>objectcode</w:t>
      </w:r>
      <w:r>
        <w:rPr>
          <w:rFonts w:ascii="Verdana" w:hAnsi="Verdana" w:hint="default"/>
          <w:rtl w:val="0"/>
          <w:lang w:val="nl-NL"/>
        </w:rPr>
        <w:t> </w:t>
      </w:r>
      <w:r>
        <w:rPr>
          <w:rFonts w:ascii="Verdana" w:hAnsi="Verdana"/>
          <w:rtl w:val="0"/>
          <w:lang w:val="nl-NL"/>
        </w:rPr>
        <w:t>kunstwerk (20): speelt</w:t>
      </w:r>
      <w:r>
        <w:rPr>
          <w:rFonts w:ascii="Verdana" w:hAnsi="Verdana" w:hint="default"/>
          <w:rtl w:val="0"/>
          <w:lang w:val="nl-NL"/>
        </w:rPr>
        <w:t> </w:t>
      </w:r>
      <w:r>
        <w:rPr>
          <w:rFonts w:ascii="Verdana" w:hAnsi="Verdana"/>
          <w:rtl w:val="0"/>
          <w:lang w:val="nl-NL"/>
        </w:rPr>
        <w:t>meestal</w:t>
      </w:r>
      <w:r>
        <w:rPr>
          <w:rFonts w:ascii="Verdana" w:hAnsi="Verdana" w:hint="default"/>
          <w:rtl w:val="0"/>
          <w:lang w:val="nl-NL"/>
        </w:rPr>
        <w:t> </w:t>
      </w:r>
      <w:r>
        <w:rPr>
          <w:rFonts w:ascii="Verdana" w:hAnsi="Verdana"/>
          <w:rtl w:val="0"/>
          <w:lang w:val="nl-NL"/>
        </w:rPr>
        <w:t>bij "overige garanties", in te vullen door garantgever</w:t>
      </w:r>
    </w:p>
    <w:p>
      <w:pPr>
        <w:pStyle w:val="Normal.0"/>
        <w:rPr>
          <w:rFonts w:ascii="Verdana" w:cs="Verdana" w:hAnsi="Verdana" w:eastAsia="Verdana"/>
        </w:rPr>
      </w:pPr>
    </w:p>
    <w:p>
      <w:pPr>
        <w:pStyle w:val="Normal.0"/>
        <w:rPr>
          <w:rFonts w:ascii="Verdana" w:cs="Verdana" w:hAnsi="Verdana" w:eastAsia="Verdana"/>
        </w:rPr>
      </w:pPr>
      <w:r>
        <w:rPr>
          <w:rFonts w:ascii="Verdana" w:hAnsi="Verdana"/>
          <w:rtl w:val="0"/>
          <w:lang w:val="nl-NL"/>
        </w:rPr>
        <w:t>naam</w:t>
      </w:r>
      <w:r>
        <w:rPr>
          <w:rFonts w:ascii="Verdana" w:hAnsi="Verdana" w:hint="default"/>
          <w:rtl w:val="0"/>
          <w:lang w:val="nl-NL"/>
        </w:rPr>
        <w:t> </w:t>
      </w:r>
      <w:r>
        <w:rPr>
          <w:rFonts w:ascii="Verdana" w:hAnsi="Verdana"/>
          <w:rtl w:val="0"/>
          <w:lang w:val="nl-NL"/>
        </w:rPr>
        <w:t>object (21):</w:t>
      </w:r>
      <w:r>
        <w:rPr>
          <w:rFonts w:ascii="Verdana" w:hAnsi="Verdana" w:hint="default"/>
          <w:rtl w:val="0"/>
          <w:lang w:val="nl-NL"/>
        </w:rPr>
        <w:t> </w:t>
      </w:r>
      <w:r>
        <w:rPr>
          <w:rFonts w:ascii="Verdana" w:hAnsi="Verdana"/>
          <w:rtl w:val="0"/>
          <w:lang w:val="nl-NL"/>
        </w:rPr>
        <w:t>in te vullen door garantgever, conform DISK</w:t>
      </w:r>
    </w:p>
    <w:p>
      <w:pPr>
        <w:pStyle w:val="Normal.0"/>
        <w:rPr>
          <w:rFonts w:ascii="Verdana" w:cs="Verdana" w:hAnsi="Verdana" w:eastAsia="Verdana"/>
        </w:rPr>
      </w:pPr>
    </w:p>
    <w:p>
      <w:pPr>
        <w:pStyle w:val="Normal.0"/>
        <w:rPr>
          <w:rFonts w:ascii="Verdana" w:cs="Verdana" w:hAnsi="Verdana" w:eastAsia="Verdana"/>
        </w:rPr>
      </w:pPr>
      <w:r>
        <w:rPr>
          <w:rFonts w:ascii="Verdana" w:hAnsi="Verdana"/>
          <w:rtl w:val="0"/>
          <w:lang w:val="nl-NL"/>
        </w:rPr>
        <w:t>kw omschrijving (22):</w:t>
      </w:r>
      <w:r>
        <w:rPr>
          <w:rFonts w:ascii="Verdana" w:hAnsi="Verdana" w:hint="default"/>
          <w:rtl w:val="0"/>
          <w:lang w:val="nl-NL"/>
        </w:rPr>
        <w:t> </w:t>
      </w:r>
      <w:r>
        <w:rPr>
          <w:rFonts w:ascii="Verdana" w:hAnsi="Verdana"/>
          <w:rtl w:val="0"/>
          <w:lang w:val="nl-NL"/>
        </w:rPr>
        <w:t>in te vullen door garantgever, conform DISK</w:t>
      </w:r>
    </w:p>
    <w:p>
      <w:pPr>
        <w:pStyle w:val="Normal.0"/>
        <w:rPr>
          <w:rFonts w:ascii="Verdana" w:cs="Verdana" w:hAnsi="Verdana" w:eastAsia="Verdana"/>
        </w:rPr>
      </w:pPr>
    </w:p>
    <w:p>
      <w:pPr>
        <w:pStyle w:val="Normal.0"/>
        <w:rPr>
          <w:rFonts w:ascii="Verdana" w:cs="Verdana" w:hAnsi="Verdana" w:eastAsia="Verdana"/>
        </w:rPr>
      </w:pPr>
      <w:r>
        <w:rPr>
          <w:rFonts w:ascii="Verdana" w:hAnsi="Verdana"/>
          <w:rtl w:val="0"/>
          <w:lang w:val="nl-NL"/>
        </w:rPr>
        <w:t>IH-onderdeel (23): in te vullen door garantgever</w:t>
      </w:r>
    </w:p>
    <w:p>
      <w:pPr>
        <w:pStyle w:val="Normal.0"/>
        <w:rPr>
          <w:rFonts w:ascii="Verdana" w:cs="Verdana" w:hAnsi="Verdana" w:eastAsia="Verdana"/>
        </w:rPr>
      </w:pPr>
    </w:p>
    <w:p>
      <w:pPr>
        <w:pStyle w:val="Normal.0"/>
        <w:rPr>
          <w:rFonts w:ascii="Verdana" w:cs="Verdana" w:hAnsi="Verdana" w:eastAsia="Verdana"/>
        </w:rPr>
      </w:pPr>
      <w:r>
        <w:rPr>
          <w:rFonts w:ascii="Verdana" w:hAnsi="Verdana"/>
          <w:rtl w:val="0"/>
          <w:lang w:val="nl-NL"/>
        </w:rPr>
        <w:t>Opleggingennummer (24): in te vullen door garantgever</w:t>
      </w:r>
    </w:p>
    <w:p>
      <w:pPr>
        <w:pStyle w:val="Normal.0"/>
        <w:rPr>
          <w:rFonts w:ascii="Verdana" w:cs="Verdana" w:hAnsi="Verdana" w:eastAsia="Verdana"/>
        </w:rPr>
      </w:pPr>
    </w:p>
    <w:p>
      <w:pPr>
        <w:pStyle w:val="Normal.0"/>
        <w:rPr>
          <w:rFonts w:ascii="Verdana" w:cs="Verdana" w:hAnsi="Verdana" w:eastAsia="Verdana"/>
        </w:rPr>
      </w:pPr>
      <w:r>
        <w:rPr>
          <w:rFonts w:ascii="Verdana" w:hAnsi="Verdana"/>
          <w:rtl w:val="0"/>
          <w:lang w:val="nl-NL"/>
        </w:rPr>
        <w:t xml:space="preserve">datum oplevering (25): datum na </w:t>
      </w:r>
      <w:r>
        <w:rPr>
          <w:rFonts w:ascii="Verdana" w:hAnsi="Verdana" w:hint="default"/>
          <w:rtl w:val="0"/>
          <w:lang w:val="nl-NL"/>
        </w:rPr>
        <w:t>“</w:t>
      </w:r>
      <w:r>
        <w:rPr>
          <w:rFonts w:ascii="Verdana" w:hAnsi="Verdana"/>
          <w:rtl w:val="0"/>
          <w:lang w:val="nl-NL"/>
        </w:rPr>
        <w:t>verzoek tot aanvaarding</w:t>
      </w:r>
      <w:r>
        <w:rPr>
          <w:rFonts w:ascii="Verdana" w:hAnsi="Verdana" w:hint="default"/>
          <w:rtl w:val="0"/>
          <w:lang w:val="nl-NL"/>
        </w:rPr>
        <w:t xml:space="preserve">” </w:t>
      </w:r>
      <w:r>
        <w:rPr>
          <w:rFonts w:ascii="Verdana" w:hAnsi="Verdana"/>
          <w:rtl w:val="0"/>
          <w:lang w:val="nl-NL"/>
        </w:rPr>
        <w:t xml:space="preserve">gedaan door garantgever te accorderen door opdrachtgever. Ingevuld dient te worden </w:t>
      </w:r>
      <w:r>
        <w:rPr>
          <w:rFonts w:ascii="Verdana" w:hAnsi="Verdana" w:hint="default"/>
          <w:rtl w:val="0"/>
          <w:lang w:val="nl-NL"/>
        </w:rPr>
        <w:t>“</w:t>
      </w:r>
      <w:r>
        <w:rPr>
          <w:rFonts w:ascii="Verdana" w:hAnsi="Verdana"/>
          <w:rtl w:val="0"/>
          <w:lang w:val="nl-NL"/>
        </w:rPr>
        <w:t>DD-MM-JJJJ</w:t>
      </w:r>
      <w:r>
        <w:rPr>
          <w:rFonts w:ascii="Verdana" w:hAnsi="Verdana" w:hint="default"/>
          <w:rtl w:val="0"/>
          <w:lang w:val="nl-NL"/>
        </w:rPr>
        <w:t>”</w:t>
      </w:r>
      <w:r>
        <w:rPr>
          <w:rFonts w:ascii="Verdana" w:hAnsi="Verdana"/>
          <w:rtl w:val="0"/>
          <w:lang w:val="nl-NL"/>
        </w:rPr>
        <w:t>.</w:t>
      </w:r>
    </w:p>
    <w:p>
      <w:pPr>
        <w:pStyle w:val="Normal.0"/>
        <w:rPr>
          <w:rFonts w:ascii="Verdana" w:cs="Verdana" w:hAnsi="Verdana" w:eastAsia="Verdana"/>
        </w:rPr>
      </w:pPr>
    </w:p>
    <w:p>
      <w:pPr>
        <w:pStyle w:val="Normal.0"/>
        <w:rPr>
          <w:rFonts w:ascii="Verdana" w:cs="Verdana" w:hAnsi="Verdana" w:eastAsia="Verdana"/>
        </w:rPr>
      </w:pPr>
      <w:r>
        <w:rPr>
          <w:rFonts w:ascii="Verdana" w:hAnsi="Verdana"/>
          <w:rtl w:val="0"/>
          <w:lang w:val="nl-NL"/>
        </w:rPr>
        <w:t xml:space="preserve">datum aanvang garantie (26) : hangt af van wat is opgenomen in contract. Merendeels </w:t>
      </w:r>
      <w:r>
        <w:rPr>
          <w:rFonts w:ascii="Verdana" w:hAnsi="Verdana" w:hint="default"/>
          <w:rtl w:val="0"/>
          <w:lang w:val="nl-NL"/>
        </w:rPr>
        <w:t>“</w:t>
      </w:r>
      <w:r>
        <w:rPr>
          <w:rFonts w:ascii="Verdana" w:hAnsi="Verdana"/>
          <w:rtl w:val="0"/>
          <w:lang w:val="nl-NL"/>
        </w:rPr>
        <w:t>na oplevering</w:t>
      </w:r>
      <w:r>
        <w:rPr>
          <w:rFonts w:ascii="Verdana" w:hAnsi="Verdana" w:hint="default"/>
          <w:rtl w:val="0"/>
          <w:lang w:val="nl-NL"/>
        </w:rPr>
        <w:t>”</w:t>
      </w:r>
      <w:r>
        <w:rPr>
          <w:rFonts w:ascii="Verdana" w:hAnsi="Verdana"/>
          <w:rtl w:val="0"/>
          <w:lang w:val="nl-NL"/>
        </w:rPr>
        <w:t xml:space="preserve">, maar hier dient dan de concrete datum te worden opgenomen. Ingevuld dient te worden </w:t>
      </w:r>
      <w:r>
        <w:rPr>
          <w:rFonts w:ascii="Verdana" w:hAnsi="Verdana" w:hint="default"/>
          <w:rtl w:val="0"/>
          <w:lang w:val="nl-NL"/>
        </w:rPr>
        <w:t>“</w:t>
      </w:r>
      <w:r>
        <w:rPr>
          <w:rFonts w:ascii="Verdana" w:hAnsi="Verdana"/>
          <w:rtl w:val="0"/>
          <w:lang w:val="nl-NL"/>
        </w:rPr>
        <w:t>DD-MM-JJJJ</w:t>
      </w:r>
      <w:r>
        <w:rPr>
          <w:rFonts w:ascii="Verdana" w:hAnsi="Verdana" w:hint="default"/>
          <w:rtl w:val="0"/>
          <w:lang w:val="nl-NL"/>
        </w:rPr>
        <w:t>”</w:t>
      </w:r>
    </w:p>
    <w:p>
      <w:pPr>
        <w:pStyle w:val="Normal.0"/>
        <w:rPr>
          <w:rFonts w:ascii="Verdana" w:cs="Verdana" w:hAnsi="Verdana" w:eastAsia="Verdana"/>
        </w:rPr>
      </w:pPr>
    </w:p>
    <w:p>
      <w:pPr>
        <w:pStyle w:val="Normal.0"/>
        <w:rPr>
          <w:rFonts w:ascii="Verdana" w:cs="Verdana" w:hAnsi="Verdana" w:eastAsia="Verdana"/>
        </w:rPr>
      </w:pPr>
      <w:r>
        <w:rPr>
          <w:rFonts w:ascii="Verdana" w:hAnsi="Verdana"/>
          <w:rtl w:val="0"/>
          <w:lang w:val="nl-NL"/>
        </w:rPr>
        <w:t xml:space="preserve">datum einde garantie (27): hangt af van in de contractstukken opgenomen garantieperiode, hier dient de concrete datum te worden opgenomen. Ingevuld dient te worden </w:t>
      </w:r>
      <w:r>
        <w:rPr>
          <w:rFonts w:ascii="Verdana" w:hAnsi="Verdana" w:hint="default"/>
          <w:rtl w:val="0"/>
          <w:lang w:val="nl-NL"/>
        </w:rPr>
        <w:t>“</w:t>
      </w:r>
      <w:r>
        <w:rPr>
          <w:rFonts w:ascii="Verdana" w:hAnsi="Verdana"/>
          <w:rtl w:val="0"/>
          <w:lang w:val="nl-NL"/>
        </w:rPr>
        <w:t>DD-MM-JJJJ</w:t>
      </w:r>
      <w:r>
        <w:rPr>
          <w:rFonts w:ascii="Verdana" w:hAnsi="Verdana" w:hint="default"/>
          <w:rtl w:val="0"/>
          <w:lang w:val="nl-NL"/>
        </w:rPr>
        <w:t>”</w:t>
      </w:r>
      <w:r>
        <w:rPr>
          <w:rFonts w:ascii="Verdana" w:hAnsi="Verdana"/>
          <w:rtl w:val="0"/>
          <w:lang w:val="nl-NL"/>
        </w:rPr>
        <w:t>.</w:t>
      </w:r>
    </w:p>
    <w:p>
      <w:pPr>
        <w:pStyle w:val="Normal.0"/>
        <w:rPr>
          <w:rFonts w:ascii="Verdana" w:cs="Verdana" w:hAnsi="Verdana" w:eastAsia="Verdana"/>
        </w:rPr>
      </w:pPr>
    </w:p>
    <w:p>
      <w:pPr>
        <w:pStyle w:val="Normal.0"/>
        <w:rPr>
          <w:rFonts w:ascii="Verdana" w:cs="Verdana" w:hAnsi="Verdana" w:eastAsia="Verdana"/>
        </w:rPr>
      </w:pPr>
      <w:r>
        <w:rPr>
          <w:rFonts w:ascii="Verdana" w:hAnsi="Verdana"/>
          <w:rtl w:val="0"/>
          <w:lang w:val="nl-NL"/>
        </w:rPr>
        <w:t>looptijd garantie (28): opgenomen in contractstukken, maar hier wel opnemen, in te vullen door garantgever</w:t>
      </w:r>
    </w:p>
    <w:p>
      <w:pPr>
        <w:pStyle w:val="Normal.0"/>
        <w:rPr>
          <w:rFonts w:ascii="Verdana" w:cs="Verdana" w:hAnsi="Verdana" w:eastAsia="Verdana"/>
        </w:rPr>
      </w:pPr>
    </w:p>
    <w:p>
      <w:pPr>
        <w:pStyle w:val="Normal.0"/>
        <w:rPr>
          <w:rFonts w:ascii="Verdana" w:cs="Verdana" w:hAnsi="Verdana" w:eastAsia="Verdana"/>
        </w:rPr>
      </w:pPr>
      <w:r>
        <w:rPr>
          <w:rFonts w:ascii="Verdana" w:hAnsi="Verdana"/>
          <w:rtl w:val="0"/>
          <w:lang w:val="nl-NL"/>
        </w:rPr>
        <w:t>artikellid (29): waar is deze garantie in contract (Annex XV) opgenomen, in te vullen door garantgever. Bijvoorbeeld Annex XV artikel 1 lid 2.</w:t>
      </w:r>
    </w:p>
    <w:p>
      <w:pPr>
        <w:pStyle w:val="Normal.0"/>
        <w:rPr>
          <w:rFonts w:ascii="Verdana" w:cs="Verdana" w:hAnsi="Verdana" w:eastAsia="Verdana"/>
        </w:rPr>
      </w:pPr>
    </w:p>
    <w:p>
      <w:pPr>
        <w:pStyle w:val="Normal.0"/>
        <w:rPr>
          <w:rFonts w:ascii="Verdana" w:cs="Verdana" w:hAnsi="Verdana" w:eastAsia="Verdana"/>
        </w:rPr>
      </w:pPr>
      <w:r>
        <w:rPr>
          <w:rFonts w:ascii="Verdana" w:hAnsi="Verdana"/>
          <w:rtl w:val="0"/>
          <w:lang w:val="nl-NL"/>
        </w:rPr>
        <w:t xml:space="preserve">stakeholder (30): </w:t>
      </w:r>
      <w:r>
        <w:rPr>
          <w:rFonts w:ascii="Verdana" w:hAnsi="Verdana"/>
          <w:rtl w:val="0"/>
          <w:lang w:val="nl-NL"/>
        </w:rPr>
        <w:t xml:space="preserve">is RWS zelf stakeholder, </w:t>
      </w:r>
      <w:r>
        <w:rPr>
          <w:rFonts w:ascii="Verdana" w:hAnsi="Verdana"/>
          <w:rtl w:val="0"/>
          <w:lang w:val="nl-NL"/>
        </w:rPr>
        <w:t>heeft RWS deze van</w:t>
      </w:r>
      <w:r>
        <w:rPr>
          <w:rFonts w:ascii="Verdana" w:hAnsi="Verdana" w:hint="default"/>
          <w:rtl w:val="0"/>
          <w:lang w:val="nl-NL"/>
        </w:rPr>
        <w:t> </w:t>
      </w:r>
      <w:r>
        <w:rPr>
          <w:rFonts w:ascii="Verdana" w:hAnsi="Verdana"/>
          <w:rtl w:val="0"/>
          <w:lang w:val="nl-NL"/>
        </w:rPr>
        <w:t>derde</w:t>
      </w:r>
      <w:r>
        <w:rPr>
          <w:rFonts w:ascii="Verdana" w:hAnsi="Verdana" w:hint="default"/>
          <w:rtl w:val="0"/>
          <w:lang w:val="nl-NL"/>
        </w:rPr>
        <w:t> </w:t>
      </w:r>
      <w:r>
        <w:rPr>
          <w:rFonts w:ascii="Verdana" w:hAnsi="Verdana"/>
          <w:rtl w:val="0"/>
          <w:lang w:val="nl-NL"/>
        </w:rPr>
        <w:t>overgenomen of is deze overgegaan naar derde (gemeente,</w:t>
      </w:r>
      <w:r>
        <w:rPr>
          <w:rFonts w:ascii="Verdana" w:hAnsi="Verdana" w:hint="default"/>
          <w:rtl w:val="0"/>
          <w:lang w:val="nl-NL"/>
        </w:rPr>
        <w:t> </w:t>
      </w:r>
      <w:r>
        <w:rPr>
          <w:rFonts w:ascii="Verdana" w:hAnsi="Verdana"/>
          <w:rtl w:val="0"/>
          <w:lang w:val="nl-NL"/>
        </w:rPr>
        <w:t>provincie,</w:t>
      </w:r>
      <w:r>
        <w:rPr>
          <w:rFonts w:ascii="Verdana" w:hAnsi="Verdana" w:hint="default"/>
          <w:rtl w:val="0"/>
          <w:lang w:val="nl-NL"/>
        </w:rPr>
        <w:t> …</w:t>
      </w:r>
      <w:r>
        <w:rPr>
          <w:rFonts w:ascii="Verdana" w:hAnsi="Verdana"/>
          <w:rtl w:val="0"/>
          <w:lang w:val="nl-NL"/>
        </w:rPr>
        <w:t>), in te vullen door opdrachtgever</w:t>
      </w:r>
    </w:p>
    <w:p>
      <w:pPr>
        <w:pStyle w:val="Normal.0"/>
        <w:rPr>
          <w:rFonts w:ascii="Verdana" w:cs="Verdana" w:hAnsi="Verdana" w:eastAsia="Verdana"/>
        </w:rPr>
      </w:pPr>
    </w:p>
    <w:p>
      <w:pPr>
        <w:pStyle w:val="Normal.0"/>
        <w:rPr>
          <w:rFonts w:ascii="Verdana" w:cs="Verdana" w:hAnsi="Verdana" w:eastAsia="Verdana"/>
        </w:rPr>
      </w:pPr>
      <w:r>
        <w:rPr>
          <w:rFonts w:ascii="Verdana" w:hAnsi="Verdana"/>
          <w:rtl w:val="0"/>
          <w:lang w:val="nl-NL"/>
        </w:rPr>
        <w:t xml:space="preserve">naam opdrachtnemer (31): </w:t>
      </w:r>
      <w:r>
        <w:rPr>
          <w:rFonts w:ascii="Verdana" w:hAnsi="Verdana" w:hint="default"/>
          <w:rtl w:val="0"/>
          <w:lang w:val="nl-NL"/>
        </w:rPr>
        <w:t>…</w:t>
      </w:r>
      <w:r>
        <w:rPr>
          <w:rFonts w:ascii="Verdana" w:hAnsi="Verdana"/>
          <w:rtl w:val="0"/>
          <w:lang w:val="nl-NL"/>
        </w:rPr>
        <w:t>.., in te vullen door garantgever</w:t>
      </w:r>
    </w:p>
    <w:p>
      <w:pPr>
        <w:pStyle w:val="Normal.0"/>
        <w:rPr>
          <w:rFonts w:ascii="Verdana" w:cs="Verdana" w:hAnsi="Verdana" w:eastAsia="Verdana"/>
        </w:rPr>
      </w:pPr>
    </w:p>
    <w:p>
      <w:pPr>
        <w:pStyle w:val="Normal.0"/>
        <w:rPr>
          <w:rFonts w:ascii="Verdana" w:cs="Verdana" w:hAnsi="Verdana" w:eastAsia="Verdana"/>
        </w:rPr>
      </w:pPr>
      <w:r>
        <w:rPr>
          <w:rFonts w:ascii="Verdana" w:hAnsi="Verdana"/>
          <w:rtl w:val="0"/>
          <w:lang w:val="nl-NL"/>
        </w:rPr>
        <w:t xml:space="preserve">PPO-team (32): welk PPO-team/cluster moet in actie komen bij </w:t>
      </w:r>
      <w:r>
        <w:rPr>
          <w:rFonts w:ascii="Verdana" w:hAnsi="Verdana" w:hint="default"/>
          <w:rtl w:val="0"/>
          <w:lang w:val="nl-NL"/>
        </w:rPr>
        <w:t>“</w:t>
      </w:r>
      <w:r>
        <w:rPr>
          <w:rFonts w:ascii="Verdana" w:hAnsi="Verdana"/>
          <w:rtl w:val="0"/>
          <w:lang w:val="nl-NL"/>
        </w:rPr>
        <w:t>beroep op garantie</w:t>
      </w:r>
      <w:r>
        <w:rPr>
          <w:rFonts w:ascii="Verdana" w:hAnsi="Verdana" w:hint="default"/>
          <w:rtl w:val="0"/>
          <w:lang w:val="nl-NL"/>
        </w:rPr>
        <w:t>”</w:t>
      </w:r>
      <w:r>
        <w:rPr>
          <w:rFonts w:ascii="Verdana" w:hAnsi="Verdana"/>
          <w:rtl w:val="0"/>
          <w:lang w:val="nl-NL"/>
        </w:rPr>
        <w:t xml:space="preserve">, </w:t>
      </w:r>
      <w:r>
        <w:rPr>
          <w:rFonts w:ascii="Verdana" w:hAnsi="Verdana"/>
          <w:rtl w:val="0"/>
          <w:lang w:val="nl-NL"/>
        </w:rPr>
        <w:t>in te vullen door opdrachtgever</w:t>
      </w:r>
      <w:r>
        <w:rPr>
          <w:rFonts w:ascii="Verdana" w:hAnsi="Verdana"/>
          <w:rtl w:val="0"/>
          <w:lang w:val="nl-NL"/>
        </w:rPr>
        <w:t>, bijv WNN A-Wegen</w:t>
      </w:r>
    </w:p>
    <w:p>
      <w:pPr>
        <w:pStyle w:val="Normal.0"/>
        <w:rPr>
          <w:rFonts w:ascii="Verdana" w:cs="Verdana" w:hAnsi="Verdana" w:eastAsia="Verdana"/>
        </w:rPr>
      </w:pPr>
    </w:p>
    <w:p>
      <w:pPr>
        <w:pStyle w:val="Normal.0"/>
        <w:rPr>
          <w:rFonts w:ascii="Verdana" w:cs="Verdana" w:hAnsi="Verdana" w:eastAsia="Verdana"/>
        </w:rPr>
      </w:pPr>
      <w:r>
        <w:rPr>
          <w:rFonts w:ascii="Verdana" w:hAnsi="Verdana"/>
          <w:rtl w:val="0"/>
          <w:lang w:val="nl-NL"/>
        </w:rPr>
        <w:t xml:space="preserve">Onderhoudscontract (33): onder welk onderhoudscontract valt de garantie, </w:t>
      </w:r>
      <w:r>
        <w:rPr>
          <w:rFonts w:ascii="Verdana" w:hAnsi="Verdana"/>
          <w:rtl w:val="0"/>
          <w:lang w:val="nl-NL"/>
        </w:rPr>
        <w:t xml:space="preserve">welke onderhoudsaannemer zal straks het onderhoud hebben van de garantie, </w:t>
      </w:r>
      <w:r>
        <w:rPr>
          <w:rFonts w:ascii="Verdana" w:hAnsi="Verdana"/>
          <w:rtl w:val="0"/>
          <w:lang w:val="nl-NL"/>
        </w:rPr>
        <w:t>hier zaaknummer onderhoudscontract</w:t>
      </w:r>
      <w:r>
        <w:rPr>
          <w:rFonts w:ascii="Verdana" w:hAnsi="Verdana"/>
          <w:rtl w:val="0"/>
          <w:lang w:val="nl-NL"/>
        </w:rPr>
        <w:t>,</w:t>
      </w:r>
      <w:r>
        <w:rPr>
          <w:rFonts w:ascii="Verdana" w:hAnsi="Verdana"/>
          <w:rtl w:val="0"/>
          <w:lang w:val="nl-NL"/>
        </w:rPr>
        <w:t xml:space="preserve"> in te vullen door opdrachtgever</w:t>
      </w:r>
    </w:p>
    <w:p>
      <w:pPr>
        <w:pStyle w:val="Normal.0"/>
        <w:rPr>
          <w:rFonts w:ascii="Verdana" w:cs="Verdana" w:hAnsi="Verdana" w:eastAsia="Verdana"/>
        </w:rPr>
      </w:pPr>
    </w:p>
    <w:p>
      <w:pPr>
        <w:pStyle w:val="Normal.0"/>
        <w:rPr>
          <w:rFonts w:ascii="Verdana" w:cs="Verdana" w:hAnsi="Verdana" w:eastAsia="Verdana"/>
        </w:rPr>
      </w:pPr>
      <w:r>
        <w:rPr>
          <w:rFonts w:ascii="Verdana" w:hAnsi="Verdana"/>
          <w:rtl w:val="0"/>
          <w:lang w:val="nl-NL"/>
        </w:rPr>
        <w:t>Bijzonderheden (34):</w:t>
      </w:r>
      <w:r>
        <w:rPr>
          <w:rFonts w:ascii="Verdana" w:hAnsi="Verdana" w:hint="default"/>
          <w:rtl w:val="0"/>
          <w:lang w:val="nl-NL"/>
        </w:rPr>
        <w:t> </w:t>
      </w:r>
      <w:r>
        <w:rPr>
          <w:rFonts w:ascii="Verdana" w:hAnsi="Verdana"/>
          <w:rtl w:val="0"/>
          <w:lang w:val="nl-NL"/>
        </w:rPr>
        <w:t>kan zowel door opdrachtgever als garantgever ingevuld worden</w:t>
      </w: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r>
        <w:rPr>
          <w:rFonts w:ascii="Verdana" w:hAnsi="Verdana"/>
          <w:rtl w:val="0"/>
          <w:lang w:val="nl-NL"/>
        </w:rPr>
        <w:t>C)</w:t>
        <w:tab/>
        <w:t xml:space="preserve">Toelichting </w:t>
      </w:r>
      <w:r>
        <w:rPr>
          <w:rFonts w:ascii="Verdana" w:hAnsi="Verdana"/>
          <w:rtl w:val="0"/>
          <w:lang w:val="nl-NL"/>
        </w:rPr>
        <w:t>lijst mogelijk in te voeren garanties</w:t>
      </w:r>
      <w:r>
        <w:rPr>
          <w:rFonts w:ascii="Verdana" w:hAnsi="Verdana"/>
          <w:rtl w:val="0"/>
          <w:lang w:val="nl-NL"/>
        </w:rPr>
        <w:t xml:space="preserve"> en op welke wijze de garanties moeten </w:t>
        <w:tab/>
        <w:tab/>
        <w:t>worden ingevoerd. Dit in het kader van uniformiteit van het invoeren van gegevens.</w:t>
      </w:r>
    </w:p>
    <w:p>
      <w:pPr>
        <w:pStyle w:val="Normal.0"/>
        <w:rPr>
          <w:rFonts w:ascii="Verdana" w:cs="Verdana" w:hAnsi="Verdana" w:eastAsia="Verdana"/>
        </w:rPr>
      </w:pPr>
    </w:p>
    <w:p>
      <w:pPr>
        <w:pStyle w:val="Normal.0"/>
        <w:rPr>
          <w:rFonts w:ascii="Verdana" w:cs="Verdana" w:hAnsi="Verdana" w:eastAsia="Verdana"/>
        </w:rPr>
      </w:pPr>
      <w:r>
        <w:rPr>
          <w:rFonts w:ascii="Verdana" w:hAnsi="Verdana"/>
          <w:rtl w:val="0"/>
          <w:lang w:val="nl-NL"/>
        </w:rPr>
        <w:t>I)</w:t>
        <w:tab/>
        <w:t>Annex XV Garanties bevat een aantal standaard garanties te weten:</w:t>
      </w:r>
    </w:p>
    <w:p>
      <w:pPr>
        <w:pStyle w:val="Normal.0"/>
        <w:rPr>
          <w:rFonts w:ascii="Verdana" w:cs="Verdana" w:hAnsi="Verdana" w:eastAsia="Verdana"/>
        </w:rPr>
      </w:pPr>
      <w:r>
        <w:rPr>
          <w:rFonts w:ascii="Verdana" w:cs="Verdana" w:hAnsi="Verdana" w:eastAsia="Verdana"/>
          <w:rtl w:val="0"/>
        </w:rPr>
        <w:tab/>
        <w:t xml:space="preserve">Stabiliteit primaire constructie (inmiddels geheten: dragende of kerende onderdelen van </w:t>
        <w:tab/>
        <w:tab/>
        <w:t>het Werk)</w:t>
      </w:r>
    </w:p>
    <w:p>
      <w:pPr>
        <w:pStyle w:val="Normal.0"/>
        <w:rPr>
          <w:rFonts w:ascii="Verdana" w:cs="Verdana" w:hAnsi="Verdana" w:eastAsia="Verdana"/>
        </w:rPr>
      </w:pPr>
      <w:r>
        <w:rPr>
          <w:rFonts w:ascii="Verdana" w:cs="Verdana" w:hAnsi="Verdana" w:eastAsia="Verdana"/>
          <w:rtl w:val="0"/>
        </w:rPr>
        <w:tab/>
        <w:t>V</w:t>
      </w:r>
      <w:r>
        <w:rPr>
          <w:rFonts w:ascii="Verdana" w:hAnsi="Verdana"/>
          <w:rtl w:val="0"/>
          <w:lang w:val="nl-NL"/>
        </w:rPr>
        <w:t>erharding</w:t>
      </w:r>
    </w:p>
    <w:p>
      <w:pPr>
        <w:pStyle w:val="Normal.0"/>
        <w:rPr>
          <w:rFonts w:ascii="Verdana" w:cs="Verdana" w:hAnsi="Verdana" w:eastAsia="Verdana"/>
        </w:rPr>
      </w:pPr>
      <w:r>
        <w:rPr>
          <w:rFonts w:ascii="Verdana" w:cs="Verdana" w:hAnsi="Verdana" w:eastAsia="Verdana"/>
          <w:rtl w:val="0"/>
        </w:rPr>
        <w:tab/>
        <w:t>Markeringen</w:t>
      </w:r>
    </w:p>
    <w:p>
      <w:pPr>
        <w:pStyle w:val="Normal.0"/>
        <w:rPr>
          <w:rFonts w:ascii="Verdana" w:cs="Verdana" w:hAnsi="Verdana" w:eastAsia="Verdana"/>
        </w:rPr>
      </w:pPr>
      <w:r>
        <w:rPr>
          <w:rFonts w:ascii="Verdana" w:cs="Verdana" w:hAnsi="Verdana" w:eastAsia="Verdana"/>
          <w:rtl w:val="0"/>
        </w:rPr>
        <w:tab/>
        <w:t>B</w:t>
      </w:r>
      <w:r>
        <w:rPr>
          <w:rFonts w:ascii="Verdana" w:hAnsi="Verdana"/>
          <w:rtl w:val="0"/>
          <w:lang w:val="nl-NL"/>
        </w:rPr>
        <w:t>ermbeveiliging</w:t>
      </w:r>
    </w:p>
    <w:p>
      <w:pPr>
        <w:pStyle w:val="Normal.0"/>
        <w:rPr>
          <w:rFonts w:ascii="Verdana" w:cs="Verdana" w:hAnsi="Verdana" w:eastAsia="Verdana"/>
        </w:rPr>
      </w:pPr>
      <w:r>
        <w:rPr>
          <w:rFonts w:ascii="Verdana" w:cs="Verdana" w:hAnsi="Verdana" w:eastAsia="Verdana"/>
          <w:rtl w:val="0"/>
        </w:rPr>
        <w:tab/>
        <w:t>Voegovergangen</w:t>
      </w:r>
    </w:p>
    <w:p>
      <w:pPr>
        <w:pStyle w:val="Normal.0"/>
        <w:rPr>
          <w:rFonts w:ascii="Verdana" w:cs="Verdana" w:hAnsi="Verdana" w:eastAsia="Verdana"/>
        </w:rPr>
      </w:pPr>
      <w:r>
        <w:rPr>
          <w:rFonts w:ascii="Verdana" w:cs="Verdana" w:hAnsi="Verdana" w:eastAsia="Verdana"/>
          <w:rtl w:val="0"/>
        </w:rPr>
        <w:tab/>
        <w:t>Conservering</w:t>
      </w:r>
    </w:p>
    <w:p>
      <w:pPr>
        <w:pStyle w:val="Normal.0"/>
        <w:rPr>
          <w:rFonts w:ascii="Verdana" w:cs="Verdana" w:hAnsi="Verdana" w:eastAsia="Verdana"/>
        </w:rPr>
      </w:pPr>
      <w:r>
        <w:rPr>
          <w:rFonts w:ascii="Verdana" w:cs="Verdana" w:hAnsi="Verdana" w:eastAsia="Verdana"/>
          <w:rtl w:val="0"/>
        </w:rPr>
        <w:tab/>
        <w:t>Opleggingen</w:t>
      </w:r>
    </w:p>
    <w:p>
      <w:pPr>
        <w:pStyle w:val="Normal.0"/>
        <w:rPr>
          <w:rFonts w:ascii="Verdana" w:cs="Verdana" w:hAnsi="Verdana" w:eastAsia="Verdana"/>
        </w:rPr>
      </w:pPr>
      <w:r>
        <w:rPr>
          <w:rFonts w:ascii="Verdana" w:cs="Verdana" w:hAnsi="Verdana" w:eastAsia="Verdana"/>
        </w:rPr>
        <w:tab/>
      </w:r>
    </w:p>
    <w:p>
      <w:pPr>
        <w:pStyle w:val="Normal.0"/>
        <w:rPr>
          <w:rFonts w:ascii="Verdana" w:cs="Verdana" w:hAnsi="Verdana" w:eastAsia="Verdana"/>
        </w:rPr>
      </w:pPr>
      <w:r>
        <w:rPr>
          <w:rFonts w:ascii="Verdana" w:cs="Verdana" w:hAnsi="Verdana" w:eastAsia="Verdana"/>
          <w:rtl w:val="0"/>
        </w:rPr>
        <w:tab/>
        <w:t xml:space="preserve">Daarnaast komen regelmatig </w:t>
      </w:r>
      <w:r>
        <w:rPr>
          <w:rFonts w:ascii="Verdana" w:hAnsi="Verdana" w:hint="default"/>
          <w:rtl w:val="0"/>
          <w:lang w:val="nl-NL"/>
        </w:rPr>
        <w:t>“</w:t>
      </w:r>
      <w:r>
        <w:rPr>
          <w:rFonts w:ascii="Verdana" w:hAnsi="Verdana"/>
          <w:rtl w:val="0"/>
          <w:lang w:val="nl-NL"/>
        </w:rPr>
        <w:t>beplanting</w:t>
      </w:r>
      <w:r>
        <w:rPr>
          <w:rFonts w:ascii="Verdana" w:hAnsi="Verdana" w:hint="default"/>
          <w:rtl w:val="0"/>
          <w:lang w:val="nl-NL"/>
        </w:rPr>
        <w:t>”</w:t>
      </w:r>
      <w:r>
        <w:rPr>
          <w:rFonts w:ascii="Verdana" w:hAnsi="Verdana"/>
          <w:rtl w:val="0"/>
          <w:lang w:val="nl-NL"/>
        </w:rPr>
        <w:t xml:space="preserve">, </w:t>
      </w:r>
      <w:r>
        <w:rPr>
          <w:rFonts w:ascii="Verdana" w:hAnsi="Verdana" w:hint="default"/>
          <w:rtl w:val="0"/>
          <w:lang w:val="nl-NL"/>
        </w:rPr>
        <w:t>“</w:t>
      </w:r>
      <w:r>
        <w:rPr>
          <w:rFonts w:ascii="Verdana" w:hAnsi="Verdana"/>
          <w:rtl w:val="0"/>
          <w:lang w:val="nl-NL"/>
        </w:rPr>
        <w:t>EM-installaties</w:t>
      </w:r>
      <w:r>
        <w:rPr>
          <w:rFonts w:ascii="Verdana" w:hAnsi="Verdana" w:hint="default"/>
          <w:rtl w:val="0"/>
          <w:lang w:val="nl-NL"/>
        </w:rPr>
        <w:t xml:space="preserve">” </w:t>
      </w:r>
      <w:r>
        <w:rPr>
          <w:rFonts w:ascii="Verdana" w:hAnsi="Verdana"/>
          <w:rtl w:val="0"/>
          <w:lang w:val="nl-NL"/>
        </w:rPr>
        <w:t xml:space="preserve">en </w:t>
      </w:r>
      <w:r>
        <w:rPr>
          <w:rFonts w:ascii="Verdana" w:hAnsi="Verdana" w:hint="default"/>
          <w:rtl w:val="0"/>
          <w:lang w:val="nl-NL"/>
        </w:rPr>
        <w:t>“</w:t>
      </w:r>
      <w:r>
        <w:rPr>
          <w:rFonts w:ascii="Verdana" w:hAnsi="Verdana"/>
          <w:rtl w:val="0"/>
          <w:lang w:val="nl-NL"/>
        </w:rPr>
        <w:t>d</w:t>
      </w:r>
      <w:r>
        <w:rPr>
          <w:rFonts w:ascii="Verdana" w:hAnsi="Verdana"/>
          <w:rtl w:val="0"/>
          <w:lang w:val="nl-NL"/>
        </w:rPr>
        <w:t xml:space="preserve">eugdelijkheid </w:t>
      </w:r>
      <w:r>
        <w:rPr>
          <w:rFonts w:ascii="Verdana" w:cs="Verdana" w:hAnsi="Verdana" w:eastAsia="Verdana"/>
        </w:rPr>
        <w:tab/>
        <w:tab/>
        <w:tab/>
      </w:r>
      <w:r>
        <w:rPr>
          <w:rFonts w:ascii="Verdana" w:hAnsi="Verdana"/>
          <w:rtl w:val="0"/>
          <w:lang w:val="nl-NL"/>
        </w:rPr>
        <w:t>aangebrachte constructie</w:t>
      </w:r>
      <w:r>
        <w:rPr>
          <w:rFonts w:ascii="Verdana" w:hAnsi="Verdana" w:hint="default"/>
          <w:rtl w:val="0"/>
          <w:lang w:val="nl-NL"/>
        </w:rPr>
        <w:t xml:space="preserve">” </w:t>
      </w:r>
      <w:r>
        <w:rPr>
          <w:rFonts w:ascii="Verdana" w:hAnsi="Verdana"/>
          <w:rtl w:val="0"/>
          <w:lang w:val="nl-NL"/>
        </w:rPr>
        <w:t>als garantie voor in de contracten van RWS.</w:t>
      </w:r>
    </w:p>
    <w:p>
      <w:pPr>
        <w:pStyle w:val="Normal.0"/>
        <w:rPr>
          <w:rFonts w:ascii="Verdana" w:cs="Verdana" w:hAnsi="Verdana" w:eastAsia="Verdana"/>
        </w:rPr>
      </w:pPr>
    </w:p>
    <w:p>
      <w:pPr>
        <w:pStyle w:val="Normal.0"/>
        <w:rPr>
          <w:rFonts w:ascii="Verdana" w:cs="Verdana" w:hAnsi="Verdana" w:eastAsia="Verdana"/>
        </w:rPr>
      </w:pPr>
      <w:r>
        <w:rPr>
          <w:rFonts w:ascii="Verdana" w:hAnsi="Verdana"/>
          <w:rtl w:val="0"/>
          <w:lang w:val="nl-NL"/>
        </w:rPr>
        <w:t>II)</w:t>
        <w:tab/>
        <w:t>Enkele van deze standaard garanties kennen een nadere onderverdeling.</w:t>
      </w:r>
    </w:p>
    <w:p>
      <w:pPr>
        <w:pStyle w:val="Hoofdtekst A"/>
        <w:rPr>
          <w:rFonts w:ascii="Verdana" w:cs="Verdana" w:hAnsi="Verdana" w:eastAsia="Verdana"/>
          <w:sz w:val="18"/>
          <w:szCs w:val="18"/>
        </w:rPr>
      </w:pPr>
      <w:r>
        <w:rPr>
          <w:rFonts w:ascii="Verdana" w:cs="Verdana" w:hAnsi="Verdana" w:eastAsia="Verdana"/>
          <w:sz w:val="18"/>
          <w:szCs w:val="18"/>
          <w:rtl w:val="0"/>
        </w:rPr>
        <w:tab/>
        <w:t>Verharding</w:t>
      </w:r>
    </w:p>
    <w:p>
      <w:pPr>
        <w:pStyle w:val="Hoofdtekst A"/>
        <w:rPr>
          <w:rFonts w:ascii="Verdana" w:cs="Verdana" w:hAnsi="Verdana" w:eastAsia="Verdana"/>
          <w:i w:val="1"/>
          <w:iCs w:val="1"/>
          <w:sz w:val="18"/>
          <w:szCs w:val="18"/>
        </w:rPr>
      </w:pPr>
      <w:r>
        <w:rPr>
          <w:rFonts w:ascii="Verdana" w:cs="Verdana" w:hAnsi="Verdana" w:eastAsia="Verdana"/>
          <w:sz w:val="18"/>
          <w:szCs w:val="18"/>
        </w:rPr>
        <w:tab/>
        <w:tab/>
      </w:r>
      <w:r>
        <w:rPr>
          <w:rFonts w:ascii="Verdana" w:hAnsi="Verdana"/>
          <w:i w:val="1"/>
          <w:iCs w:val="1"/>
          <w:sz w:val="18"/>
          <w:szCs w:val="18"/>
          <w:rtl w:val="0"/>
          <w:lang w:val="nl-NL"/>
        </w:rPr>
        <w:t>DAB</w:t>
      </w:r>
    </w:p>
    <w:p>
      <w:pPr>
        <w:pStyle w:val="Hoofdtekst A"/>
        <w:rPr>
          <w:rFonts w:ascii="Verdana" w:cs="Verdana" w:hAnsi="Verdana" w:eastAsia="Verdana"/>
          <w:i w:val="1"/>
          <w:iCs w:val="1"/>
          <w:sz w:val="18"/>
          <w:szCs w:val="18"/>
        </w:rPr>
      </w:pPr>
      <w:r>
        <w:rPr>
          <w:rFonts w:ascii="Verdana" w:cs="Verdana" w:hAnsi="Verdana" w:eastAsia="Verdana"/>
          <w:i w:val="1"/>
          <w:iCs w:val="1"/>
          <w:sz w:val="18"/>
          <w:szCs w:val="18"/>
          <w:rtl w:val="0"/>
        </w:rPr>
        <w:tab/>
        <w:tab/>
        <w:t>ZOAB</w:t>
      </w:r>
    </w:p>
    <w:p>
      <w:pPr>
        <w:pStyle w:val="Hoofdtekst A"/>
        <w:rPr>
          <w:rFonts w:ascii="Verdana" w:cs="Verdana" w:hAnsi="Verdana" w:eastAsia="Verdana"/>
          <w:i w:val="1"/>
          <w:iCs w:val="1"/>
          <w:sz w:val="18"/>
          <w:szCs w:val="18"/>
        </w:rPr>
      </w:pPr>
      <w:r>
        <w:rPr>
          <w:rFonts w:ascii="Verdana" w:cs="Verdana" w:hAnsi="Verdana" w:eastAsia="Verdana"/>
          <w:i w:val="1"/>
          <w:iCs w:val="1"/>
          <w:sz w:val="18"/>
          <w:szCs w:val="18"/>
          <w:rtl w:val="0"/>
        </w:rPr>
        <w:tab/>
        <w:tab/>
        <w:t>ZOEAB</w:t>
      </w:r>
    </w:p>
    <w:p>
      <w:pPr>
        <w:pStyle w:val="Hoofdtekst A"/>
        <w:rPr>
          <w:rFonts w:ascii="Verdana" w:cs="Verdana" w:hAnsi="Verdana" w:eastAsia="Verdana"/>
          <w:i w:val="1"/>
          <w:iCs w:val="1"/>
          <w:sz w:val="18"/>
          <w:szCs w:val="18"/>
        </w:rPr>
      </w:pPr>
      <w:r>
        <w:rPr>
          <w:rFonts w:ascii="Verdana" w:cs="Verdana" w:hAnsi="Verdana" w:eastAsia="Verdana"/>
          <w:i w:val="1"/>
          <w:iCs w:val="1"/>
          <w:sz w:val="18"/>
          <w:szCs w:val="18"/>
          <w:rtl w:val="0"/>
        </w:rPr>
        <w:tab/>
        <w:tab/>
        <w:t>etc.</w:t>
      </w:r>
    </w:p>
    <w:p>
      <w:pPr>
        <w:pStyle w:val="Hoofdtekst A"/>
        <w:rPr>
          <w:rFonts w:ascii="Verdana" w:cs="Verdana" w:hAnsi="Verdana" w:eastAsia="Verdana"/>
          <w:sz w:val="18"/>
          <w:szCs w:val="18"/>
        </w:rPr>
      </w:pPr>
      <w:r>
        <w:rPr>
          <w:rFonts w:ascii="Verdana" w:cs="Verdana" w:hAnsi="Verdana" w:eastAsia="Verdana"/>
          <w:sz w:val="18"/>
          <w:szCs w:val="18"/>
          <w:rtl w:val="0"/>
        </w:rPr>
        <w:tab/>
        <w:t>M</w:t>
      </w:r>
      <w:r>
        <w:rPr>
          <w:rFonts w:ascii="Verdana" w:hAnsi="Verdana"/>
          <w:sz w:val="18"/>
          <w:szCs w:val="18"/>
          <w:rtl w:val="0"/>
          <w:lang w:val="nl-NL"/>
        </w:rPr>
        <w:t>arkeringen</w:t>
      </w:r>
    </w:p>
    <w:p>
      <w:pPr>
        <w:pStyle w:val="Hoofdtekst A"/>
        <w:rPr>
          <w:rFonts w:ascii="Verdana" w:cs="Verdana" w:hAnsi="Verdana" w:eastAsia="Verdana"/>
          <w:i w:val="1"/>
          <w:iCs w:val="1"/>
          <w:sz w:val="18"/>
          <w:szCs w:val="18"/>
        </w:rPr>
      </w:pPr>
      <w:r>
        <w:rPr>
          <w:rFonts w:ascii="Verdana" w:cs="Verdana" w:hAnsi="Verdana" w:eastAsia="Verdana"/>
          <w:sz w:val="18"/>
          <w:szCs w:val="18"/>
        </w:rPr>
        <w:tab/>
        <w:tab/>
      </w:r>
      <w:r>
        <w:rPr>
          <w:rFonts w:ascii="Verdana" w:hAnsi="Verdana"/>
          <w:i w:val="1"/>
          <w:iCs w:val="1"/>
          <w:sz w:val="18"/>
          <w:szCs w:val="18"/>
          <w:rtl w:val="0"/>
          <w:lang w:val="nl-NL"/>
        </w:rPr>
        <w:t>markeringen dag/nachtzichtbaarheid</w:t>
      </w:r>
    </w:p>
    <w:p>
      <w:pPr>
        <w:pStyle w:val="Hoofdtekst A"/>
        <w:rPr>
          <w:rFonts w:ascii="Verdana" w:cs="Verdana" w:hAnsi="Verdana" w:eastAsia="Verdana"/>
          <w:i w:val="1"/>
          <w:iCs w:val="1"/>
          <w:sz w:val="18"/>
          <w:szCs w:val="18"/>
        </w:rPr>
      </w:pPr>
      <w:r>
        <w:rPr>
          <w:rFonts w:ascii="Verdana" w:cs="Verdana" w:hAnsi="Verdana" w:eastAsia="Verdana"/>
          <w:i w:val="1"/>
          <w:iCs w:val="1"/>
          <w:sz w:val="18"/>
          <w:szCs w:val="18"/>
        </w:rPr>
        <w:tab/>
        <w:tab/>
      </w:r>
      <w:r>
        <w:rPr>
          <w:rFonts w:ascii="Verdana" w:hAnsi="Verdana"/>
          <w:i w:val="1"/>
          <w:iCs w:val="1"/>
          <w:sz w:val="18"/>
          <w:szCs w:val="18"/>
          <w:rtl w:val="0"/>
          <w:lang w:val="nl-NL"/>
        </w:rPr>
        <w:t>markering stroefheid</w:t>
      </w:r>
    </w:p>
    <w:p>
      <w:pPr>
        <w:pStyle w:val="Hoofdtekst A"/>
        <w:rPr>
          <w:rFonts w:ascii="Verdana" w:cs="Verdana" w:hAnsi="Verdana" w:eastAsia="Verdana"/>
          <w:i w:val="1"/>
          <w:iCs w:val="1"/>
          <w:sz w:val="18"/>
          <w:szCs w:val="18"/>
        </w:rPr>
      </w:pPr>
      <w:r>
        <w:rPr>
          <w:rFonts w:ascii="Verdana" w:cs="Verdana" w:hAnsi="Verdana" w:eastAsia="Verdana"/>
          <w:i w:val="1"/>
          <w:iCs w:val="1"/>
          <w:sz w:val="18"/>
          <w:szCs w:val="18"/>
        </w:rPr>
        <w:tab/>
        <w:tab/>
      </w:r>
      <w:r>
        <w:rPr>
          <w:rFonts w:ascii="Verdana" w:hAnsi="Verdana"/>
          <w:i w:val="1"/>
          <w:iCs w:val="1"/>
          <w:sz w:val="18"/>
          <w:szCs w:val="18"/>
          <w:rtl w:val="0"/>
          <w:lang w:val="nl-NL"/>
        </w:rPr>
        <w:t>markering hechtingsverlies</w:t>
      </w:r>
    </w:p>
    <w:p>
      <w:pPr>
        <w:pStyle w:val="Hoofdtekst A"/>
        <w:rPr>
          <w:rFonts w:ascii="Verdana" w:cs="Verdana" w:hAnsi="Verdana" w:eastAsia="Verdana"/>
          <w:sz w:val="18"/>
          <w:szCs w:val="18"/>
        </w:rPr>
      </w:pPr>
      <w:r>
        <w:rPr>
          <w:rFonts w:ascii="Verdana" w:cs="Verdana" w:hAnsi="Verdana" w:eastAsia="Verdana"/>
          <w:sz w:val="18"/>
          <w:szCs w:val="18"/>
          <w:rtl w:val="0"/>
        </w:rPr>
        <w:tab/>
        <w:t>B</w:t>
      </w:r>
      <w:r>
        <w:rPr>
          <w:rFonts w:ascii="Verdana" w:hAnsi="Verdana"/>
          <w:sz w:val="18"/>
          <w:szCs w:val="18"/>
          <w:rtl w:val="0"/>
          <w:lang w:val="nl-NL"/>
        </w:rPr>
        <w:t>ermbeveiliging</w:t>
      </w:r>
    </w:p>
    <w:p>
      <w:pPr>
        <w:pStyle w:val="Hoofdtekst A"/>
        <w:rPr>
          <w:rFonts w:ascii="Verdana" w:cs="Verdana" w:hAnsi="Verdana" w:eastAsia="Verdana"/>
          <w:i w:val="1"/>
          <w:iCs w:val="1"/>
          <w:sz w:val="18"/>
          <w:szCs w:val="18"/>
        </w:rPr>
      </w:pPr>
      <w:r>
        <w:rPr>
          <w:rFonts w:ascii="Verdana" w:cs="Verdana" w:hAnsi="Verdana" w:eastAsia="Verdana"/>
          <w:sz w:val="18"/>
          <w:szCs w:val="18"/>
        </w:rPr>
        <w:tab/>
        <w:tab/>
      </w:r>
      <w:r>
        <w:rPr>
          <w:rFonts w:ascii="Verdana" w:hAnsi="Verdana"/>
          <w:i w:val="1"/>
          <w:iCs w:val="1"/>
          <w:sz w:val="18"/>
          <w:szCs w:val="18"/>
          <w:rtl w:val="0"/>
          <w:lang w:val="nl-NL"/>
        </w:rPr>
        <w:t>bermbeveiliging hoogte</w:t>
      </w:r>
    </w:p>
    <w:p>
      <w:pPr>
        <w:pStyle w:val="Hoofdtekst A"/>
        <w:rPr>
          <w:rFonts w:ascii="Verdana" w:cs="Verdana" w:hAnsi="Verdana" w:eastAsia="Verdana"/>
          <w:i w:val="1"/>
          <w:iCs w:val="1"/>
          <w:sz w:val="18"/>
          <w:szCs w:val="18"/>
        </w:rPr>
      </w:pPr>
      <w:r>
        <w:rPr>
          <w:rFonts w:ascii="Verdana" w:cs="Verdana" w:hAnsi="Verdana" w:eastAsia="Verdana"/>
          <w:i w:val="1"/>
          <w:iCs w:val="1"/>
          <w:sz w:val="18"/>
          <w:szCs w:val="18"/>
        </w:rPr>
        <w:tab/>
        <w:tab/>
      </w:r>
      <w:r>
        <w:rPr>
          <w:rFonts w:ascii="Verdana" w:hAnsi="Verdana"/>
          <w:i w:val="1"/>
          <w:iCs w:val="1"/>
          <w:sz w:val="18"/>
          <w:szCs w:val="18"/>
          <w:rtl w:val="0"/>
          <w:lang w:val="nl-NL"/>
        </w:rPr>
        <w:t>bermbeveiliging roestvorming</w:t>
      </w:r>
    </w:p>
    <w:p>
      <w:pPr>
        <w:pStyle w:val="Hoofdtekst A"/>
        <w:rPr>
          <w:rFonts w:ascii="Verdana" w:cs="Verdana" w:hAnsi="Verdana" w:eastAsia="Verdana"/>
          <w:sz w:val="18"/>
          <w:szCs w:val="18"/>
        </w:rPr>
      </w:pPr>
      <w:r>
        <w:rPr>
          <w:rFonts w:ascii="Verdana" w:cs="Verdana" w:hAnsi="Verdana" w:eastAsia="Verdana"/>
          <w:sz w:val="18"/>
          <w:szCs w:val="18"/>
          <w:rtl w:val="0"/>
        </w:rPr>
        <w:tab/>
        <w:t>Voegovergangen</w:t>
      </w:r>
    </w:p>
    <w:p>
      <w:pPr>
        <w:pStyle w:val="Hoofdtekst A"/>
        <w:rPr>
          <w:rFonts w:ascii="Verdana" w:cs="Verdana" w:hAnsi="Verdana" w:eastAsia="Verdana"/>
          <w:sz w:val="18"/>
          <w:szCs w:val="18"/>
        </w:rPr>
      </w:pPr>
      <w:r>
        <w:rPr>
          <w:rFonts w:ascii="Verdana" w:cs="Verdana" w:hAnsi="Verdana" w:eastAsia="Verdana"/>
          <w:sz w:val="18"/>
          <w:szCs w:val="18"/>
        </w:rPr>
        <w:tab/>
        <w:tab/>
      </w:r>
      <w:r>
        <w:rPr>
          <w:rFonts w:ascii="Verdana" w:hAnsi="Verdana"/>
          <w:i w:val="1"/>
          <w:iCs w:val="1"/>
          <w:sz w:val="18"/>
          <w:szCs w:val="18"/>
          <w:rtl w:val="0"/>
          <w:lang w:val="nl-NL"/>
        </w:rPr>
        <w:t>bitumineuze voegovergangen</w:t>
      </w:r>
    </w:p>
    <w:p>
      <w:pPr>
        <w:pStyle w:val="Hoofdtekst A"/>
        <w:rPr>
          <w:rFonts w:ascii="Verdana" w:cs="Verdana" w:hAnsi="Verdana" w:eastAsia="Verdana"/>
          <w:sz w:val="18"/>
          <w:szCs w:val="18"/>
        </w:rPr>
      </w:pPr>
      <w:r>
        <w:rPr>
          <w:rFonts w:ascii="Verdana" w:cs="Verdana" w:hAnsi="Verdana" w:eastAsia="Verdana"/>
          <w:sz w:val="18"/>
          <w:szCs w:val="18"/>
          <w:rtl w:val="0"/>
        </w:rPr>
        <w:tab/>
        <w:t>Conservering</w:t>
      </w:r>
    </w:p>
    <w:p>
      <w:pPr>
        <w:pStyle w:val="Hoofdtekst A"/>
        <w:rPr>
          <w:rFonts w:ascii="Verdana" w:cs="Verdana" w:hAnsi="Verdana" w:eastAsia="Verdana"/>
          <w:i w:val="1"/>
          <w:iCs w:val="1"/>
          <w:sz w:val="18"/>
          <w:szCs w:val="18"/>
        </w:rPr>
      </w:pPr>
      <w:r>
        <w:rPr>
          <w:rFonts w:ascii="Verdana" w:cs="Verdana" w:hAnsi="Verdana" w:eastAsia="Verdana"/>
          <w:sz w:val="18"/>
          <w:szCs w:val="18"/>
        </w:rPr>
        <w:tab/>
        <w:tab/>
      </w:r>
      <w:r>
        <w:rPr>
          <w:rFonts w:ascii="Verdana" w:hAnsi="Verdana"/>
          <w:i w:val="1"/>
          <w:iCs w:val="1"/>
          <w:sz w:val="18"/>
          <w:szCs w:val="18"/>
          <w:rtl w:val="0"/>
          <w:lang w:val="nl-NL"/>
        </w:rPr>
        <w:t>conservering stalen onderdelen</w:t>
      </w:r>
    </w:p>
    <w:p>
      <w:pPr>
        <w:pStyle w:val="Hoofdtekst A"/>
        <w:rPr>
          <w:rFonts w:ascii="Verdana" w:cs="Verdana" w:hAnsi="Verdana" w:eastAsia="Verdana"/>
          <w:sz w:val="18"/>
          <w:szCs w:val="18"/>
        </w:rPr>
      </w:pPr>
    </w:p>
    <w:p>
      <w:pPr>
        <w:pStyle w:val="Hoofdtekst A"/>
        <w:rPr>
          <w:rFonts w:ascii="Verdana" w:cs="Verdana" w:hAnsi="Verdana" w:eastAsia="Verdana"/>
          <w:sz w:val="18"/>
          <w:szCs w:val="18"/>
        </w:rPr>
      </w:pPr>
      <w:r>
        <w:rPr>
          <w:rFonts w:ascii="Verdana" w:hAnsi="Verdana"/>
          <w:sz w:val="18"/>
          <w:szCs w:val="18"/>
          <w:rtl w:val="0"/>
          <w:lang w:val="nl-NL"/>
        </w:rPr>
        <w:t>III)</w:t>
        <w:tab/>
        <w:t xml:space="preserve">Bij het invoeren van de excellijst dient in kolom 16 </w:t>
      </w:r>
      <w:r>
        <w:rPr>
          <w:rFonts w:ascii="Verdana" w:hAnsi="Verdana" w:hint="default"/>
          <w:sz w:val="18"/>
          <w:szCs w:val="18"/>
          <w:rtl w:val="0"/>
          <w:lang w:val="nl-NL"/>
        </w:rPr>
        <w:t>“</w:t>
      </w:r>
      <w:r>
        <w:rPr>
          <w:rFonts w:ascii="Verdana" w:hAnsi="Verdana"/>
          <w:sz w:val="18"/>
          <w:szCs w:val="18"/>
          <w:rtl w:val="0"/>
          <w:lang w:val="nl-NL"/>
        </w:rPr>
        <w:t>soort garantie</w:t>
      </w:r>
      <w:r>
        <w:rPr>
          <w:rFonts w:ascii="Verdana" w:hAnsi="Verdana" w:hint="default"/>
          <w:sz w:val="18"/>
          <w:szCs w:val="18"/>
          <w:rtl w:val="0"/>
          <w:lang w:val="nl-NL"/>
        </w:rPr>
        <w:t>” éé</w:t>
      </w:r>
      <w:r>
        <w:rPr>
          <w:rFonts w:ascii="Verdana" w:hAnsi="Verdana"/>
          <w:sz w:val="18"/>
          <w:szCs w:val="18"/>
          <w:rtl w:val="0"/>
          <w:lang w:val="nl-NL"/>
        </w:rPr>
        <w:t xml:space="preserve">n van bovenstaande </w:t>
        <w:tab/>
        <w:tab/>
      </w:r>
      <w:r>
        <w:rPr>
          <w:rFonts w:ascii="Verdana" w:hAnsi="Verdana" w:hint="default"/>
          <w:sz w:val="18"/>
          <w:szCs w:val="18"/>
          <w:rtl w:val="0"/>
          <w:lang w:val="nl-NL"/>
        </w:rPr>
        <w:t>“</w:t>
      </w:r>
      <w:r>
        <w:rPr>
          <w:rFonts w:ascii="Verdana" w:hAnsi="Verdana"/>
          <w:sz w:val="18"/>
          <w:szCs w:val="18"/>
          <w:rtl w:val="0"/>
          <w:lang w:val="nl-NL"/>
        </w:rPr>
        <w:t>hoofd</w:t>
      </w:r>
      <w:r>
        <w:rPr>
          <w:rFonts w:ascii="Verdana" w:hAnsi="Verdana" w:hint="default"/>
          <w:sz w:val="18"/>
          <w:szCs w:val="18"/>
          <w:rtl w:val="0"/>
          <w:lang w:val="nl-NL"/>
        </w:rPr>
        <w:t>”</w:t>
      </w:r>
      <w:r>
        <w:rPr>
          <w:rFonts w:ascii="Verdana" w:hAnsi="Verdana"/>
          <w:sz w:val="18"/>
          <w:szCs w:val="18"/>
          <w:rtl w:val="0"/>
          <w:lang w:val="nl-NL"/>
        </w:rPr>
        <w:t xml:space="preserve">omschrijvingen te worden opgenomen. Pas wanneer er sprake is van een </w:t>
        <w:tab/>
        <w:tab/>
        <w:tab/>
      </w:r>
      <w:r>
        <w:rPr>
          <w:rFonts w:ascii="Verdana" w:hAnsi="Verdana" w:hint="default"/>
          <w:sz w:val="18"/>
          <w:szCs w:val="18"/>
          <w:rtl w:val="0"/>
          <w:lang w:val="nl-NL"/>
        </w:rPr>
        <w:t>“</w:t>
      </w:r>
      <w:r>
        <w:rPr>
          <w:rFonts w:ascii="Verdana" w:hAnsi="Verdana"/>
          <w:sz w:val="18"/>
          <w:szCs w:val="18"/>
          <w:rtl w:val="0"/>
          <w:lang w:val="nl-NL"/>
        </w:rPr>
        <w:t>nadere invulling</w:t>
      </w:r>
      <w:r>
        <w:rPr>
          <w:rFonts w:ascii="Verdana" w:hAnsi="Verdana" w:hint="default"/>
          <w:sz w:val="18"/>
          <w:szCs w:val="18"/>
          <w:rtl w:val="0"/>
          <w:lang w:val="nl-NL"/>
        </w:rPr>
        <w:t xml:space="preserve">” </w:t>
      </w:r>
      <w:r>
        <w:rPr>
          <w:rFonts w:ascii="Verdana" w:hAnsi="Verdana"/>
          <w:sz w:val="18"/>
          <w:szCs w:val="18"/>
          <w:rtl w:val="0"/>
          <w:lang w:val="nl-NL"/>
        </w:rPr>
        <w:t xml:space="preserve">(zie kolom 17), dan dient deze nadere onderverdeling te worden </w:t>
        <w:tab/>
        <w:tab/>
        <w:tab/>
        <w:t>opgenomen onder kolom 17.</w:t>
      </w:r>
    </w:p>
    <w:p>
      <w:pPr>
        <w:pStyle w:val="Hoofdtekst A"/>
        <w:rPr>
          <w:rFonts w:ascii="Verdana" w:cs="Verdana" w:hAnsi="Verdana" w:eastAsia="Verdana"/>
          <w:sz w:val="18"/>
          <w:szCs w:val="18"/>
        </w:rPr>
      </w:pPr>
      <w:r>
        <w:rPr>
          <w:rFonts w:ascii="Verdana" w:cs="Verdana" w:hAnsi="Verdana" w:eastAsia="Verdana"/>
          <w:sz w:val="18"/>
          <w:szCs w:val="18"/>
          <w:rtl w:val="0"/>
        </w:rPr>
        <w:tab/>
        <w:t xml:space="preserve">Dus: </w:t>
        <w:tab/>
        <w:t>kolom 16</w:t>
        <w:tab/>
        <w:t>kolom 17</w:t>
      </w:r>
    </w:p>
    <w:p>
      <w:pPr>
        <w:pStyle w:val="Hoofdtekst A"/>
        <w:rPr>
          <w:rFonts w:ascii="Verdana" w:cs="Verdana" w:hAnsi="Verdana" w:eastAsia="Verdana"/>
          <w:sz w:val="18"/>
          <w:szCs w:val="18"/>
        </w:rPr>
      </w:pPr>
      <w:r>
        <w:rPr>
          <w:rFonts w:ascii="Verdana" w:cs="Verdana" w:hAnsi="Verdana" w:eastAsia="Verdana"/>
          <w:sz w:val="18"/>
          <w:szCs w:val="18"/>
          <w:rtl w:val="0"/>
        </w:rPr>
        <w:tab/>
        <w:tab/>
        <w:t>verharding</w:t>
        <w:tab/>
        <w:t>ZOAB</w:t>
      </w:r>
    </w:p>
    <w:p>
      <w:pPr>
        <w:pStyle w:val="Hoofdtekst A"/>
        <w:rPr>
          <w:rFonts w:ascii="Verdana" w:cs="Verdana" w:hAnsi="Verdana" w:eastAsia="Verdana"/>
          <w:sz w:val="18"/>
          <w:szCs w:val="18"/>
        </w:rPr>
      </w:pPr>
    </w:p>
    <w:p>
      <w:pPr>
        <w:pStyle w:val="Hoofdtekst A"/>
        <w:rPr>
          <w:rFonts w:ascii="Verdana" w:cs="Verdana" w:hAnsi="Verdana" w:eastAsia="Verdana"/>
          <w:sz w:val="18"/>
          <w:szCs w:val="18"/>
        </w:rPr>
      </w:pPr>
      <w:r>
        <w:rPr>
          <w:rFonts w:ascii="Verdana" w:hAnsi="Verdana"/>
          <w:sz w:val="18"/>
          <w:szCs w:val="18"/>
          <w:rtl w:val="0"/>
          <w:lang w:val="nl-NL"/>
        </w:rPr>
        <w:t>IV)</w:t>
        <w:tab/>
        <w:t xml:space="preserve">Als er sprake is van een garantie die niet hierboven is opgenomen dient voor een juiste </w:t>
        <w:tab/>
        <w:tab/>
        <w:t>invoer door opdrachtnemer contact te worden gezocht met de Werkgroep Garanties.</w:t>
      </w:r>
    </w:p>
    <w:p>
      <w:pPr>
        <w:pStyle w:val="Hoofdtekst A"/>
        <w:rPr>
          <w:rFonts w:ascii="Verdana" w:cs="Verdana" w:hAnsi="Verdana" w:eastAsia="Verdana"/>
          <w:sz w:val="18"/>
          <w:szCs w:val="18"/>
        </w:rPr>
      </w:pPr>
      <w:r>
        <w:rPr>
          <w:rFonts w:ascii="Verdana" w:cs="Verdana" w:hAnsi="Verdana" w:eastAsia="Verdana"/>
          <w:sz w:val="18"/>
          <w:szCs w:val="18"/>
        </w:rPr>
        <w:tab/>
      </w:r>
    </w:p>
    <w:p>
      <w:pPr>
        <w:pStyle w:val="Hoofdtekst A"/>
        <w:rPr>
          <w:rFonts w:ascii="Verdana" w:cs="Verdana" w:hAnsi="Verdana" w:eastAsia="Verdana"/>
          <w:sz w:val="18"/>
          <w:szCs w:val="18"/>
        </w:rPr>
      </w:pPr>
      <w:r>
        <w:rPr>
          <w:rFonts w:ascii="Verdana" w:hAnsi="Verdana"/>
          <w:sz w:val="18"/>
          <w:szCs w:val="18"/>
          <w:rtl w:val="0"/>
          <w:lang w:val="nl-NL"/>
        </w:rPr>
        <w:t>V)</w:t>
        <w:tab/>
        <w:t xml:space="preserve">De garanties mogen alleen ingevoerd worden zoals ze hierboven zijn opgenomen: dus </w:t>
        <w:tab/>
        <w:tab/>
      </w:r>
      <w:r>
        <w:rPr>
          <w:rFonts w:ascii="Verdana" w:hAnsi="Verdana" w:hint="default"/>
          <w:sz w:val="18"/>
          <w:szCs w:val="18"/>
          <w:rtl w:val="0"/>
          <w:lang w:val="nl-NL"/>
        </w:rPr>
        <w:t>“</w:t>
      </w:r>
      <w:r>
        <w:rPr>
          <w:rFonts w:ascii="Verdana" w:hAnsi="Verdana"/>
          <w:sz w:val="18"/>
          <w:szCs w:val="18"/>
          <w:rtl w:val="0"/>
          <w:lang w:val="nl-NL"/>
        </w:rPr>
        <w:t>markeringen</w:t>
      </w:r>
      <w:r>
        <w:rPr>
          <w:rFonts w:ascii="Verdana" w:hAnsi="Verdana" w:hint="default"/>
          <w:sz w:val="18"/>
          <w:szCs w:val="18"/>
          <w:rtl w:val="0"/>
          <w:lang w:val="nl-NL"/>
        </w:rPr>
        <w:t xml:space="preserve">” </w:t>
      </w:r>
      <w:r>
        <w:rPr>
          <w:rFonts w:ascii="Verdana" w:hAnsi="Verdana"/>
          <w:sz w:val="18"/>
          <w:szCs w:val="18"/>
          <w:rtl w:val="0"/>
          <w:lang w:val="nl-NL"/>
        </w:rPr>
        <w:t xml:space="preserve">moet ook worden ingevoerd als </w:t>
      </w:r>
      <w:r>
        <w:rPr>
          <w:rFonts w:ascii="Verdana" w:hAnsi="Verdana" w:hint="default"/>
          <w:sz w:val="18"/>
          <w:szCs w:val="18"/>
          <w:rtl w:val="0"/>
          <w:lang w:val="nl-NL"/>
        </w:rPr>
        <w:t>“</w:t>
      </w:r>
      <w:r>
        <w:rPr>
          <w:rFonts w:ascii="Verdana" w:hAnsi="Verdana"/>
          <w:sz w:val="18"/>
          <w:szCs w:val="18"/>
          <w:rtl w:val="0"/>
          <w:lang w:val="nl-NL"/>
        </w:rPr>
        <w:t>markeringen</w:t>
      </w:r>
      <w:r>
        <w:rPr>
          <w:rFonts w:ascii="Verdana" w:hAnsi="Verdana" w:hint="default"/>
          <w:sz w:val="18"/>
          <w:szCs w:val="18"/>
          <w:rtl w:val="0"/>
          <w:lang w:val="nl-NL"/>
        </w:rPr>
        <w:t xml:space="preserve">” </w:t>
      </w:r>
      <w:r>
        <w:rPr>
          <w:rFonts w:ascii="Verdana" w:hAnsi="Verdana"/>
          <w:sz w:val="18"/>
          <w:szCs w:val="18"/>
          <w:rtl w:val="0"/>
          <w:lang w:val="nl-NL"/>
        </w:rPr>
        <w:t xml:space="preserve">(kolom 16) en bijvoorbeeld </w:t>
        <w:tab/>
        <w:tab/>
      </w:r>
      <w:r>
        <w:rPr>
          <w:rFonts w:ascii="Verdana" w:hAnsi="Verdana" w:hint="default"/>
          <w:sz w:val="18"/>
          <w:szCs w:val="18"/>
          <w:rtl w:val="0"/>
          <w:lang w:val="nl-NL"/>
        </w:rPr>
        <w:t>“</w:t>
      </w:r>
      <w:r>
        <w:rPr>
          <w:rFonts w:ascii="Verdana" w:hAnsi="Verdana"/>
          <w:sz w:val="18"/>
          <w:szCs w:val="18"/>
          <w:rtl w:val="0"/>
          <w:lang w:val="nl-NL"/>
        </w:rPr>
        <w:t>markering stroefheid</w:t>
      </w:r>
      <w:r>
        <w:rPr>
          <w:rFonts w:ascii="Verdana" w:hAnsi="Verdana" w:hint="default"/>
          <w:sz w:val="18"/>
          <w:szCs w:val="18"/>
          <w:rtl w:val="0"/>
          <w:lang w:val="nl-NL"/>
        </w:rPr>
        <w:t xml:space="preserve">” </w:t>
      </w:r>
      <w:r>
        <w:rPr>
          <w:rFonts w:ascii="Verdana" w:hAnsi="Verdana"/>
          <w:sz w:val="18"/>
          <w:szCs w:val="18"/>
          <w:rtl w:val="0"/>
          <w:lang w:val="nl-NL"/>
        </w:rPr>
        <w:t>in kolom 17.</w:t>
      </w:r>
    </w:p>
    <w:p>
      <w:pPr>
        <w:pStyle w:val="Normal.0"/>
        <w:rPr>
          <w:rFonts w:ascii="Verdana" w:cs="Verdana" w:hAnsi="Verdana" w:eastAsia="Verdana"/>
        </w:rPr>
      </w:pPr>
    </w:p>
    <w:p>
      <w:pPr>
        <w:pStyle w:val="Normal.0"/>
        <w:rPr>
          <w:rFonts w:ascii="Verdana" w:cs="Verdana" w:hAnsi="Verdana" w:eastAsia="Verdana"/>
        </w:rPr>
      </w:pPr>
      <w:r>
        <w:rPr>
          <w:rFonts w:ascii="Verdana" w:hAnsi="Verdana"/>
          <w:rtl w:val="0"/>
          <w:lang w:val="nl-NL"/>
        </w:rPr>
        <w:t>VI)</w:t>
        <w:tab/>
        <w:t xml:space="preserve">Verder dienen alleen garanties opgenomen te worden die ook daadwerkelijk zijn </w:t>
        <w:tab/>
        <w:tab/>
        <w:tab/>
        <w:t xml:space="preserve">uitgevoerd. Het kan voorkomen dat in de Annex is opgenomen dat er een garantie voor </w:t>
        <w:tab/>
        <w:tab/>
        <w:t xml:space="preserve">opleggingen zal moeten komen. Maar als in het werk uiteindelijk geen opleggingen zijn </w:t>
        <w:tab/>
        <w:tab/>
        <w:t>uitgevoerd behoeft er geen garantie te worden opgenomen.</w:t>
      </w: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r>
        <w:rPr>
          <w:rFonts w:ascii="Verdana" w:hAnsi="Verdana"/>
          <w:rtl w:val="0"/>
          <w:lang w:val="nl-NL"/>
        </w:rPr>
        <w:t>VII)</w:t>
        <w:tab/>
        <w:t xml:space="preserve">Ook de kolommen 3 (regio) en 4 (district) hebben een voorgeschreven invoerwijze. </w:t>
        <w:tab/>
        <w:tab/>
        <w:tab/>
      </w:r>
      <w:r>
        <w:rPr>
          <w:rFonts w:ascii="Verdana" w:hAnsi="Verdana"/>
          <w:rtl w:val="0"/>
          <w:lang w:val="nl-NL"/>
        </w:rPr>
        <w:t>Vooralsnog dient de volgende standaardindeling voor regio en district gehanteerd te</w:t>
      </w:r>
      <w:r>
        <w:rPr>
          <w:rFonts w:ascii="Verdana" w:hAnsi="Verdana"/>
          <w:rtl w:val="0"/>
          <w:lang w:val="nl-NL"/>
        </w:rPr>
        <w:t xml:space="preserve"> </w:t>
        <w:tab/>
        <w:tab/>
        <w:tab/>
      </w:r>
      <w:r>
        <w:rPr>
          <w:rFonts w:ascii="Verdana" w:hAnsi="Verdana"/>
          <w:rtl w:val="0"/>
          <w:lang w:val="nl-NL"/>
        </w:rPr>
        <w:t>worden:</w:t>
      </w:r>
    </w:p>
    <w:p>
      <w:pPr>
        <w:pStyle w:val="Normal.0"/>
        <w:rPr>
          <w:rFonts w:ascii="Verdana" w:cs="Verdana" w:hAnsi="Verdana" w:eastAsia="Verdana"/>
          <w:lang w:val="es-ES_tradnl"/>
        </w:rPr>
      </w:pPr>
      <w:r>
        <w:rPr>
          <w:rFonts w:ascii="Verdana" w:cs="Verdana" w:hAnsi="Verdana" w:eastAsia="Verdana"/>
          <w:lang w:val="es-ES_tradnl"/>
        </w:rPr>
        <w:tab/>
      </w:r>
      <w:r>
        <w:rPr>
          <w:rFonts w:ascii="Verdana" w:hAnsi="Verdana"/>
          <w:rtl w:val="0"/>
          <w:lang w:val="es-ES_tradnl"/>
        </w:rPr>
        <w:t>Regio:</w:t>
        <w:tab/>
        <w:tab/>
        <w:t>Districten</w:t>
      </w:r>
      <w:r>
        <w:rPr>
          <w:rFonts w:ascii="Verdana" w:hAnsi="Verdana"/>
          <w:rtl w:val="0"/>
          <w:lang w:val="es-ES_tradnl"/>
        </w:rPr>
        <w:t>:</w:t>
      </w:r>
    </w:p>
    <w:p>
      <w:pPr>
        <w:pStyle w:val="Normal.0"/>
        <w:rPr>
          <w:rFonts w:ascii="Verdana" w:cs="Verdana" w:hAnsi="Verdana" w:eastAsia="Verdana"/>
          <w:lang w:val="es-ES_tradnl"/>
        </w:rPr>
      </w:pPr>
      <w:r>
        <w:rPr>
          <w:rFonts w:ascii="Verdana" w:cs="Verdana" w:hAnsi="Verdana" w:eastAsia="Verdana"/>
          <w:lang w:val="es-ES_tradnl"/>
        </w:rPr>
        <w:tab/>
      </w:r>
      <w:r>
        <w:rPr>
          <w:rFonts w:ascii="Verdana" w:hAnsi="Verdana"/>
          <w:rtl w:val="0"/>
          <w:lang w:val="es-ES_tradnl"/>
        </w:rPr>
        <w:t>NN</w:t>
        <w:tab/>
        <w:tab/>
        <w:t>NN-W</w:t>
      </w:r>
    </w:p>
    <w:p>
      <w:pPr>
        <w:pStyle w:val="Normal.0"/>
        <w:rPr>
          <w:rFonts w:ascii="Verdana" w:cs="Verdana" w:hAnsi="Verdana" w:eastAsia="Verdana"/>
          <w:lang w:val="es-ES_tradnl"/>
        </w:rPr>
      </w:pPr>
      <w:r>
        <w:rPr>
          <w:rFonts w:ascii="Verdana" w:cs="Verdana" w:hAnsi="Verdana" w:eastAsia="Verdana"/>
          <w:rtl w:val="0"/>
          <w:lang w:val="es-ES_tradnl"/>
        </w:rPr>
        <w:tab/>
        <w:tab/>
        <w:tab/>
        <w:t>NN-O</w:t>
      </w:r>
    </w:p>
    <w:p>
      <w:pPr>
        <w:pStyle w:val="Normal.0"/>
        <w:rPr>
          <w:rFonts w:ascii="Verdana" w:cs="Verdana" w:hAnsi="Verdana" w:eastAsia="Verdana"/>
          <w:lang w:val="es-ES_tradnl"/>
        </w:rPr>
      </w:pPr>
    </w:p>
    <w:p>
      <w:pPr>
        <w:pStyle w:val="Normal.0"/>
        <w:rPr>
          <w:rFonts w:ascii="Verdana" w:cs="Verdana" w:hAnsi="Verdana" w:eastAsia="Verdana"/>
          <w:lang w:val="en-US"/>
        </w:rPr>
      </w:pPr>
      <w:r>
        <w:rPr>
          <w:rFonts w:ascii="Verdana" w:cs="Verdana" w:hAnsi="Verdana" w:eastAsia="Verdana"/>
          <w:lang w:val="en-US"/>
        </w:rPr>
        <w:tab/>
      </w:r>
      <w:r>
        <w:rPr>
          <w:rFonts w:ascii="Verdana" w:hAnsi="Verdana"/>
          <w:rtl w:val="0"/>
          <w:lang w:val="en-US"/>
        </w:rPr>
        <w:t>ON</w:t>
        <w:tab/>
        <w:tab/>
        <w:t>ON-N</w:t>
      </w:r>
    </w:p>
    <w:p>
      <w:pPr>
        <w:pStyle w:val="Normal.0"/>
        <w:rPr>
          <w:rFonts w:ascii="Verdana" w:cs="Verdana" w:hAnsi="Verdana" w:eastAsia="Verdana"/>
          <w:lang w:val="en-US"/>
        </w:rPr>
      </w:pPr>
      <w:r>
        <w:rPr>
          <w:rFonts w:ascii="Verdana" w:cs="Verdana" w:hAnsi="Verdana" w:eastAsia="Verdana"/>
          <w:rtl w:val="0"/>
          <w:lang w:val="en-US"/>
        </w:rPr>
        <w:tab/>
        <w:tab/>
        <w:tab/>
        <w:t>ON-O</w:t>
      </w:r>
    </w:p>
    <w:p>
      <w:pPr>
        <w:pStyle w:val="Normal.0"/>
        <w:rPr>
          <w:rFonts w:ascii="Verdana" w:cs="Verdana" w:hAnsi="Verdana" w:eastAsia="Verdana"/>
          <w:lang w:val="en-US"/>
        </w:rPr>
      </w:pPr>
      <w:r>
        <w:rPr>
          <w:rFonts w:ascii="Verdana" w:cs="Verdana" w:hAnsi="Verdana" w:eastAsia="Verdana"/>
          <w:rtl w:val="0"/>
          <w:lang w:val="en-US"/>
        </w:rPr>
        <w:tab/>
        <w:tab/>
        <w:tab/>
        <w:t>ON-Z</w:t>
        <w:tab/>
      </w:r>
    </w:p>
    <w:p>
      <w:pPr>
        <w:pStyle w:val="Normal.0"/>
        <w:rPr>
          <w:rFonts w:ascii="Verdana" w:cs="Verdana" w:hAnsi="Verdana" w:eastAsia="Verdana"/>
          <w:lang w:val="en-US"/>
        </w:rPr>
      </w:pPr>
      <w:r>
        <w:rPr>
          <w:rFonts w:ascii="Verdana" w:cs="Verdana" w:hAnsi="Verdana" w:eastAsia="Verdana"/>
          <w:lang w:val="en-US"/>
        </w:rPr>
        <w:tab/>
        <w:tab/>
        <w:tab/>
        <w:tab/>
      </w:r>
    </w:p>
    <w:p>
      <w:pPr>
        <w:pStyle w:val="Normal.0"/>
        <w:rPr>
          <w:rFonts w:ascii="Verdana" w:cs="Verdana" w:hAnsi="Verdana" w:eastAsia="Verdana"/>
          <w:lang w:val="en-US"/>
        </w:rPr>
      </w:pPr>
      <w:r>
        <w:rPr>
          <w:rFonts w:ascii="Verdana" w:cs="Verdana" w:hAnsi="Verdana" w:eastAsia="Verdana"/>
          <w:lang w:val="en-US"/>
        </w:rPr>
        <w:tab/>
      </w:r>
      <w:r>
        <w:rPr>
          <w:rFonts w:ascii="Verdana" w:hAnsi="Verdana"/>
          <w:rtl w:val="0"/>
          <w:lang w:val="en-US"/>
        </w:rPr>
        <w:t>MN</w:t>
        <w:tab/>
        <w:tab/>
        <w:t>MN-N</w:t>
      </w:r>
    </w:p>
    <w:p>
      <w:pPr>
        <w:pStyle w:val="Normal.0"/>
        <w:rPr>
          <w:rFonts w:ascii="Verdana" w:cs="Verdana" w:hAnsi="Verdana" w:eastAsia="Verdana"/>
          <w:lang w:val="en-US"/>
        </w:rPr>
      </w:pPr>
      <w:r>
        <w:rPr>
          <w:rFonts w:ascii="Verdana" w:cs="Verdana" w:hAnsi="Verdana" w:eastAsia="Verdana"/>
          <w:rtl w:val="0"/>
          <w:lang w:val="en-US"/>
        </w:rPr>
        <w:tab/>
        <w:tab/>
        <w:tab/>
        <w:t>MN-Z</w:t>
      </w:r>
    </w:p>
    <w:p>
      <w:pPr>
        <w:pStyle w:val="Normal.0"/>
        <w:rPr>
          <w:rFonts w:ascii="Verdana" w:cs="Verdana" w:hAnsi="Verdana" w:eastAsia="Verdana"/>
          <w:lang w:val="en-US"/>
        </w:rPr>
      </w:pPr>
    </w:p>
    <w:p>
      <w:pPr>
        <w:pStyle w:val="Normal.0"/>
        <w:rPr>
          <w:rFonts w:ascii="Verdana" w:cs="Verdana" w:hAnsi="Verdana" w:eastAsia="Verdana"/>
          <w:lang w:val="en-US"/>
        </w:rPr>
      </w:pPr>
      <w:r>
        <w:rPr>
          <w:rFonts w:ascii="Verdana" w:cs="Verdana" w:hAnsi="Verdana" w:eastAsia="Verdana"/>
          <w:lang w:val="en-US"/>
        </w:rPr>
        <w:tab/>
      </w:r>
      <w:r>
        <w:rPr>
          <w:rFonts w:ascii="Verdana" w:hAnsi="Verdana"/>
          <w:rtl w:val="0"/>
          <w:lang w:val="en-US"/>
        </w:rPr>
        <w:t>WNN</w:t>
        <w:tab/>
        <w:tab/>
        <w:t>WNN-N</w:t>
      </w:r>
    </w:p>
    <w:p>
      <w:pPr>
        <w:pStyle w:val="Normal.0"/>
        <w:rPr>
          <w:rFonts w:ascii="Verdana" w:cs="Verdana" w:hAnsi="Verdana" w:eastAsia="Verdana"/>
          <w:lang w:val="en-US"/>
        </w:rPr>
      </w:pPr>
      <w:r>
        <w:rPr>
          <w:rFonts w:ascii="Verdana" w:cs="Verdana" w:hAnsi="Verdana" w:eastAsia="Verdana"/>
          <w:rtl w:val="0"/>
          <w:lang w:val="en-US"/>
        </w:rPr>
        <w:tab/>
        <w:tab/>
        <w:tab/>
        <w:t>WNN-Z</w:t>
      </w:r>
    </w:p>
    <w:p>
      <w:pPr>
        <w:pStyle w:val="Normal.0"/>
        <w:rPr>
          <w:rFonts w:ascii="Verdana" w:cs="Verdana" w:hAnsi="Verdana" w:eastAsia="Verdana"/>
          <w:lang w:val="en-US"/>
        </w:rPr>
      </w:pPr>
    </w:p>
    <w:p>
      <w:pPr>
        <w:pStyle w:val="Normal.0"/>
        <w:rPr>
          <w:rFonts w:ascii="Verdana" w:cs="Verdana" w:hAnsi="Verdana" w:eastAsia="Verdana"/>
          <w:lang w:val="en-US"/>
        </w:rPr>
      </w:pPr>
      <w:r>
        <w:rPr>
          <w:rFonts w:ascii="Verdana" w:cs="Verdana" w:hAnsi="Verdana" w:eastAsia="Verdana"/>
          <w:lang w:val="en-US"/>
        </w:rPr>
        <w:tab/>
      </w:r>
      <w:r>
        <w:rPr>
          <w:rFonts w:ascii="Verdana" w:hAnsi="Verdana"/>
          <w:rtl w:val="0"/>
          <w:lang w:val="en-US"/>
        </w:rPr>
        <w:t>WNZ</w:t>
        <w:tab/>
        <w:tab/>
        <w:t>WNZ-N</w:t>
      </w:r>
    </w:p>
    <w:p>
      <w:pPr>
        <w:pStyle w:val="Normal.0"/>
        <w:rPr>
          <w:rFonts w:ascii="Verdana" w:cs="Verdana" w:hAnsi="Verdana" w:eastAsia="Verdana"/>
          <w:lang w:val="en-US"/>
        </w:rPr>
      </w:pPr>
      <w:r>
        <w:rPr>
          <w:rFonts w:ascii="Verdana" w:cs="Verdana" w:hAnsi="Verdana" w:eastAsia="Verdana"/>
          <w:rtl w:val="0"/>
          <w:lang w:val="en-US"/>
        </w:rPr>
        <w:tab/>
        <w:tab/>
        <w:tab/>
        <w:t>WNZ-Z</w:t>
      </w:r>
    </w:p>
    <w:p>
      <w:pPr>
        <w:pStyle w:val="Normal.0"/>
        <w:rPr>
          <w:rFonts w:ascii="Verdana" w:cs="Verdana" w:hAnsi="Verdana" w:eastAsia="Verdana"/>
          <w:lang w:val="en-US"/>
        </w:rPr>
      </w:pPr>
    </w:p>
    <w:p>
      <w:pPr>
        <w:pStyle w:val="Normal.0"/>
        <w:rPr>
          <w:rFonts w:ascii="Verdana" w:cs="Verdana" w:hAnsi="Verdana" w:eastAsia="Verdana"/>
          <w:lang w:val="en-US"/>
        </w:rPr>
      </w:pPr>
      <w:r>
        <w:rPr>
          <w:rFonts w:ascii="Verdana" w:cs="Verdana" w:hAnsi="Verdana" w:eastAsia="Verdana"/>
          <w:lang w:val="en-US"/>
        </w:rPr>
        <w:tab/>
      </w:r>
      <w:r>
        <w:rPr>
          <w:rFonts w:ascii="Verdana" w:hAnsi="Verdana"/>
          <w:rtl w:val="0"/>
          <w:lang w:val="en-US"/>
        </w:rPr>
        <w:t>ZD</w:t>
        <w:tab/>
        <w:tab/>
        <w:t>ZD-N</w:t>
      </w:r>
    </w:p>
    <w:p>
      <w:pPr>
        <w:pStyle w:val="Normal.0"/>
        <w:rPr>
          <w:rFonts w:ascii="Verdana" w:cs="Verdana" w:hAnsi="Verdana" w:eastAsia="Verdana"/>
          <w:lang w:val="en-US"/>
        </w:rPr>
      </w:pPr>
      <w:r>
        <w:rPr>
          <w:rFonts w:ascii="Verdana" w:cs="Verdana" w:hAnsi="Verdana" w:eastAsia="Verdana"/>
          <w:rtl w:val="0"/>
          <w:lang w:val="en-US"/>
        </w:rPr>
        <w:tab/>
        <w:tab/>
        <w:tab/>
        <w:t>ZD-Z</w:t>
      </w:r>
    </w:p>
    <w:p>
      <w:pPr>
        <w:pStyle w:val="Normal.0"/>
        <w:rPr>
          <w:rFonts w:ascii="Verdana" w:cs="Verdana" w:hAnsi="Verdana" w:eastAsia="Verdana"/>
          <w:lang w:val="en-US"/>
        </w:rPr>
      </w:pPr>
    </w:p>
    <w:p>
      <w:pPr>
        <w:pStyle w:val="Normal.0"/>
        <w:rPr>
          <w:rFonts w:ascii="Verdana" w:cs="Verdana" w:hAnsi="Verdana" w:eastAsia="Verdana"/>
          <w:lang w:val="en-US"/>
        </w:rPr>
      </w:pPr>
      <w:r>
        <w:rPr>
          <w:rFonts w:ascii="Verdana" w:cs="Verdana" w:hAnsi="Verdana" w:eastAsia="Verdana"/>
          <w:lang w:val="en-US"/>
        </w:rPr>
        <w:tab/>
      </w:r>
      <w:r>
        <w:rPr>
          <w:rFonts w:ascii="Verdana" w:hAnsi="Verdana"/>
          <w:rtl w:val="0"/>
          <w:lang w:val="en-US"/>
        </w:rPr>
        <w:t>ZN</w:t>
        <w:tab/>
        <w:tab/>
        <w:t>ZN-W</w:t>
      </w:r>
    </w:p>
    <w:p>
      <w:pPr>
        <w:pStyle w:val="Normal.0"/>
        <w:rPr>
          <w:rFonts w:ascii="Verdana" w:cs="Verdana" w:hAnsi="Verdana" w:eastAsia="Verdana"/>
          <w:lang w:val="en-US"/>
        </w:rPr>
      </w:pPr>
      <w:r>
        <w:rPr>
          <w:rFonts w:ascii="Verdana" w:cs="Verdana" w:hAnsi="Verdana" w:eastAsia="Verdana"/>
          <w:rtl w:val="0"/>
          <w:lang w:val="en-US"/>
        </w:rPr>
        <w:tab/>
        <w:tab/>
        <w:tab/>
        <w:t>ZN-M</w:t>
      </w:r>
    </w:p>
    <w:p>
      <w:pPr>
        <w:pStyle w:val="Normal.0"/>
        <w:rPr>
          <w:rFonts w:ascii="Verdana" w:cs="Verdana" w:hAnsi="Verdana" w:eastAsia="Verdana"/>
        </w:rPr>
      </w:pPr>
      <w:r>
        <w:rPr>
          <w:rFonts w:ascii="Verdana" w:cs="Verdana" w:hAnsi="Verdana" w:eastAsia="Verdana"/>
          <w:lang w:val="en-US"/>
        </w:rPr>
        <w:tab/>
        <w:tab/>
        <w:tab/>
      </w:r>
      <w:r>
        <w:rPr>
          <w:rFonts w:ascii="Verdana" w:hAnsi="Verdana"/>
          <w:rtl w:val="0"/>
          <w:lang w:val="nl-NL"/>
        </w:rPr>
        <w:t>ZN-ZO</w:t>
      </w: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rPr>
          <w:rFonts w:ascii="Verdana" w:cs="Verdana" w:hAnsi="Verdana" w:eastAsia="Verdana"/>
        </w:rPr>
      </w:pPr>
    </w:p>
    <w:p>
      <w:pPr>
        <w:pStyle w:val="Normal.0"/>
      </w:pPr>
    </w:p>
    <w:p>
      <w:pPr>
        <w:pStyle w:val="Hoofdtekst A"/>
        <w:rPr>
          <w:rFonts w:ascii="Verdana" w:cs="Verdana" w:hAnsi="Verdana" w:eastAsia="Verdana"/>
          <w:sz w:val="18"/>
          <w:szCs w:val="18"/>
        </w:rPr>
      </w:pPr>
    </w:p>
    <w:p>
      <w:pPr>
        <w:pStyle w:val="Hoofdtekst A"/>
        <w:rPr>
          <w:rFonts w:ascii="Verdana" w:cs="Verdana" w:hAnsi="Verdana" w:eastAsia="Verdana"/>
          <w:sz w:val="18"/>
          <w:szCs w:val="18"/>
        </w:rPr>
      </w:pPr>
    </w:p>
    <w:p>
      <w:pPr>
        <w:pStyle w:val="Normal.0"/>
      </w:pPr>
      <w:r>
        <w:rPr>
          <w:rFonts w:ascii="Verdana" w:hAnsi="Verdana"/>
          <w:rtl w:val="0"/>
          <w:lang w:val="nl-NL"/>
        </w:rPr>
        <w:t>versie 1.2 20-4-2020</w:t>
      </w:r>
    </w:p>
    <w:sectPr>
      <w:headerReference w:type="default" r:id="rId4"/>
      <w:footerReference w:type="default" r:id="rId5"/>
      <w:pgSz w:w="11900" w:h="16840" w:orient="portrait"/>
      <w:pgMar w:top="1417" w:right="1417" w:bottom="1417" w:left="141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nl-NL"/>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nl-NL"/>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